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49" w:rsidRPr="005269B4" w:rsidRDefault="00314649" w:rsidP="00314649">
      <w:pPr>
        <w:pStyle w:val="ConsPlusTitle"/>
        <w:jc w:val="center"/>
        <w:outlineLvl w:val="0"/>
        <w:rPr>
          <w:rFonts w:ascii="Times New Roman" w:hAnsi="Times New Roman" w:cs="Times New Roman"/>
          <w:b w:val="0"/>
          <w:sz w:val="28"/>
          <w:szCs w:val="28"/>
        </w:rPr>
      </w:pPr>
      <w:r w:rsidRPr="005269B4">
        <w:rPr>
          <w:rFonts w:ascii="Times New Roman" w:hAnsi="Times New Roman" w:cs="Times New Roman"/>
          <w:b w:val="0"/>
          <w:noProof/>
          <w:sz w:val="28"/>
          <w:szCs w:val="28"/>
        </w:rPr>
        <w:drawing>
          <wp:inline distT="0" distB="0" distL="0" distR="0" wp14:anchorId="1EE99D35" wp14:editId="0340B946">
            <wp:extent cx="676275" cy="838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pic:spPr>
                </pic:pic>
              </a:graphicData>
            </a:graphic>
          </wp:inline>
        </w:drawing>
      </w:r>
    </w:p>
    <w:p w:rsidR="00314649" w:rsidRPr="005269B4" w:rsidRDefault="00314649" w:rsidP="00314649">
      <w:pPr>
        <w:pStyle w:val="ConsPlusTitle"/>
        <w:jc w:val="center"/>
        <w:outlineLvl w:val="0"/>
        <w:rPr>
          <w:rFonts w:ascii="Times New Roman" w:hAnsi="Times New Roman" w:cs="Times New Roman"/>
          <w:b w:val="0"/>
          <w:sz w:val="28"/>
          <w:szCs w:val="28"/>
        </w:rPr>
      </w:pPr>
    </w:p>
    <w:p w:rsidR="00314649" w:rsidRPr="00673F2A" w:rsidRDefault="00314649" w:rsidP="00314649">
      <w:pPr>
        <w:pStyle w:val="ConsPlusTitle"/>
        <w:jc w:val="center"/>
        <w:outlineLvl w:val="0"/>
        <w:rPr>
          <w:rFonts w:ascii="Times New Roman" w:hAnsi="Times New Roman" w:cs="Times New Roman"/>
          <w:bCs/>
          <w:sz w:val="28"/>
          <w:szCs w:val="28"/>
        </w:rPr>
      </w:pPr>
      <w:r w:rsidRPr="00673F2A">
        <w:rPr>
          <w:rFonts w:ascii="Times New Roman" w:hAnsi="Times New Roman" w:cs="Times New Roman"/>
          <w:bCs/>
          <w:sz w:val="28"/>
          <w:szCs w:val="28"/>
        </w:rPr>
        <w:t>АДМИНИСТРАЦИЯ ГОРОДСКОГО ОКРУГА</w:t>
      </w:r>
    </w:p>
    <w:p w:rsidR="00314649" w:rsidRPr="00673F2A" w:rsidRDefault="00314649" w:rsidP="00314649">
      <w:pPr>
        <w:pStyle w:val="ConsPlusTitle"/>
        <w:jc w:val="center"/>
        <w:outlineLvl w:val="0"/>
        <w:rPr>
          <w:rFonts w:ascii="Times New Roman" w:hAnsi="Times New Roman" w:cs="Times New Roman"/>
          <w:bCs/>
          <w:sz w:val="28"/>
          <w:szCs w:val="28"/>
        </w:rPr>
      </w:pPr>
      <w:r w:rsidRPr="00673F2A">
        <w:rPr>
          <w:rFonts w:ascii="Times New Roman" w:hAnsi="Times New Roman" w:cs="Times New Roman"/>
          <w:bCs/>
          <w:sz w:val="28"/>
          <w:szCs w:val="28"/>
        </w:rPr>
        <w:t>ГОРОД ВЫКСА НИЖЕГОРОДСКОЙ ОБЛАСТИ</w:t>
      </w:r>
    </w:p>
    <w:p w:rsidR="00314649" w:rsidRDefault="00314649" w:rsidP="00314649">
      <w:pPr>
        <w:pStyle w:val="ConsPlusTitle"/>
        <w:jc w:val="center"/>
        <w:outlineLvl w:val="0"/>
        <w:rPr>
          <w:rFonts w:ascii="Times New Roman" w:hAnsi="Times New Roman" w:cs="Times New Roman"/>
          <w:bCs/>
          <w:sz w:val="6"/>
          <w:szCs w:val="28"/>
        </w:rPr>
      </w:pPr>
    </w:p>
    <w:p w:rsidR="002B5ABC" w:rsidRPr="002B5ABC" w:rsidRDefault="002B5ABC" w:rsidP="00314649">
      <w:pPr>
        <w:pStyle w:val="ConsPlusTitle"/>
        <w:jc w:val="center"/>
        <w:outlineLvl w:val="0"/>
        <w:rPr>
          <w:rFonts w:ascii="Times New Roman" w:hAnsi="Times New Roman" w:cs="Times New Roman"/>
          <w:bCs/>
          <w:sz w:val="24"/>
          <w:szCs w:val="24"/>
        </w:rPr>
      </w:pPr>
    </w:p>
    <w:p w:rsidR="00314649" w:rsidRPr="00043593" w:rsidRDefault="00314649" w:rsidP="00314649">
      <w:pPr>
        <w:pStyle w:val="ConsPlusTitle"/>
        <w:jc w:val="center"/>
        <w:outlineLvl w:val="0"/>
        <w:rPr>
          <w:rFonts w:ascii="Times New Roman" w:hAnsi="Times New Roman" w:cs="Times New Roman"/>
          <w:sz w:val="48"/>
          <w:szCs w:val="28"/>
        </w:rPr>
      </w:pPr>
      <w:r w:rsidRPr="00043593">
        <w:rPr>
          <w:rFonts w:ascii="Times New Roman" w:hAnsi="Times New Roman" w:cs="Times New Roman"/>
          <w:sz w:val="48"/>
          <w:szCs w:val="28"/>
        </w:rPr>
        <w:t>П О С Т А Н О В Л Е Н И Е</w:t>
      </w:r>
    </w:p>
    <w:p w:rsidR="006A1CEF" w:rsidRPr="00DF27C2" w:rsidRDefault="00314649" w:rsidP="00323F6C">
      <w:pPr>
        <w:pStyle w:val="ConsPlusTitle"/>
        <w:tabs>
          <w:tab w:val="left" w:pos="435"/>
        </w:tabs>
        <w:spacing w:line="360" w:lineRule="auto"/>
        <w:outlineLvl w:val="0"/>
        <w:rPr>
          <w:rFonts w:ascii="Times New Roman" w:hAnsi="Times New Roman" w:cs="Times New Roman"/>
          <w:bCs/>
          <w:sz w:val="28"/>
          <w:szCs w:val="28"/>
          <w:lang w:val="en-US"/>
        </w:rPr>
      </w:pPr>
      <w:r>
        <w:rPr>
          <w:rFonts w:ascii="Times New Roman" w:hAnsi="Times New Roman" w:cs="Times New Roman"/>
          <w:bCs/>
          <w:sz w:val="28"/>
          <w:szCs w:val="28"/>
        </w:rPr>
        <w:tab/>
      </w:r>
      <w:r w:rsidR="00DF27C2" w:rsidRPr="00DF27C2">
        <w:rPr>
          <w:rFonts w:ascii="Times New Roman" w:hAnsi="Times New Roman" w:cs="Times New Roman"/>
          <w:bCs/>
          <w:sz w:val="28"/>
          <w:szCs w:val="28"/>
        </w:rPr>
        <w:t>2</w:t>
      </w:r>
      <w:r w:rsidR="00DF27C2">
        <w:rPr>
          <w:rFonts w:ascii="Times New Roman" w:hAnsi="Times New Roman" w:cs="Times New Roman"/>
          <w:bCs/>
          <w:sz w:val="28"/>
          <w:szCs w:val="28"/>
          <w:lang w:val="en-US"/>
        </w:rPr>
        <w:t>2.10.2021                                                                                                   2729</w:t>
      </w:r>
    </w:p>
    <w:p w:rsidR="00314649" w:rsidRDefault="006A1CEF" w:rsidP="00314649">
      <w:pPr>
        <w:pStyle w:val="ConsPlusTitle"/>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____________</w:t>
      </w:r>
      <w:r>
        <w:rPr>
          <w:rFonts w:ascii="Times New Roman" w:hAnsi="Times New Roman" w:cs="Times New Roman"/>
          <w:b w:val="0"/>
          <w:bCs/>
          <w:sz w:val="28"/>
          <w:szCs w:val="28"/>
        </w:rPr>
        <w:tab/>
      </w:r>
      <w:r>
        <w:rPr>
          <w:rFonts w:ascii="Times New Roman" w:hAnsi="Times New Roman" w:cs="Times New Roman"/>
          <w:b w:val="0"/>
          <w:bCs/>
          <w:sz w:val="28"/>
          <w:szCs w:val="28"/>
        </w:rPr>
        <w:tab/>
      </w:r>
      <w:r>
        <w:rPr>
          <w:rFonts w:ascii="Times New Roman" w:hAnsi="Times New Roman" w:cs="Times New Roman"/>
          <w:b w:val="0"/>
          <w:bCs/>
          <w:sz w:val="28"/>
          <w:szCs w:val="28"/>
        </w:rPr>
        <w:tab/>
      </w:r>
      <w:r>
        <w:rPr>
          <w:rFonts w:ascii="Times New Roman" w:hAnsi="Times New Roman" w:cs="Times New Roman"/>
          <w:b w:val="0"/>
          <w:bCs/>
          <w:sz w:val="28"/>
          <w:szCs w:val="28"/>
        </w:rPr>
        <w:tab/>
      </w:r>
      <w:r>
        <w:rPr>
          <w:rFonts w:ascii="Times New Roman" w:hAnsi="Times New Roman" w:cs="Times New Roman"/>
          <w:b w:val="0"/>
          <w:bCs/>
          <w:sz w:val="28"/>
          <w:szCs w:val="28"/>
        </w:rPr>
        <w:tab/>
      </w:r>
      <w:r>
        <w:rPr>
          <w:rFonts w:ascii="Times New Roman" w:hAnsi="Times New Roman" w:cs="Times New Roman"/>
          <w:b w:val="0"/>
          <w:bCs/>
          <w:sz w:val="28"/>
          <w:szCs w:val="28"/>
        </w:rPr>
        <w:tab/>
      </w:r>
      <w:r>
        <w:rPr>
          <w:rFonts w:ascii="Times New Roman" w:hAnsi="Times New Roman" w:cs="Times New Roman"/>
          <w:b w:val="0"/>
          <w:bCs/>
          <w:sz w:val="28"/>
          <w:szCs w:val="28"/>
        </w:rPr>
        <w:tab/>
      </w:r>
      <w:r>
        <w:rPr>
          <w:rFonts w:ascii="Times New Roman" w:hAnsi="Times New Roman" w:cs="Times New Roman"/>
          <w:b w:val="0"/>
          <w:bCs/>
          <w:sz w:val="28"/>
          <w:szCs w:val="28"/>
        </w:rPr>
        <w:tab/>
      </w:r>
      <w:r>
        <w:rPr>
          <w:rFonts w:ascii="Times New Roman" w:hAnsi="Times New Roman" w:cs="Times New Roman"/>
          <w:b w:val="0"/>
          <w:bCs/>
          <w:sz w:val="28"/>
          <w:szCs w:val="28"/>
        </w:rPr>
        <w:tab/>
      </w:r>
      <w:r w:rsidR="00314649" w:rsidRPr="005269B4">
        <w:rPr>
          <w:rFonts w:ascii="Times New Roman" w:hAnsi="Times New Roman" w:cs="Times New Roman"/>
          <w:b w:val="0"/>
          <w:bCs/>
          <w:sz w:val="28"/>
          <w:szCs w:val="28"/>
        </w:rPr>
        <w:t xml:space="preserve"> №_________</w:t>
      </w:r>
    </w:p>
    <w:p w:rsidR="00314649" w:rsidRPr="005269B4" w:rsidRDefault="00314649" w:rsidP="00323F6C">
      <w:pPr>
        <w:pStyle w:val="ConsPlusTitle"/>
        <w:outlineLvl w:val="0"/>
        <w:rPr>
          <w:rFonts w:ascii="Times New Roman" w:hAnsi="Times New Roman" w:cs="Times New Roman"/>
          <w:b w:val="0"/>
          <w:sz w:val="28"/>
          <w:szCs w:val="28"/>
        </w:rPr>
      </w:pPr>
    </w:p>
    <w:p w:rsidR="00BE78B2" w:rsidRDefault="00314649" w:rsidP="002B5ABC">
      <w:pPr>
        <w:pStyle w:val="ConsPlusTitle"/>
        <w:jc w:val="center"/>
        <w:outlineLvl w:val="0"/>
        <w:rPr>
          <w:rFonts w:ascii="Times New Roman" w:hAnsi="Times New Roman" w:cs="Times New Roman"/>
          <w:sz w:val="28"/>
          <w:szCs w:val="28"/>
        </w:rPr>
      </w:pPr>
      <w:r w:rsidRPr="005269B4">
        <w:rPr>
          <w:rFonts w:ascii="Times New Roman" w:hAnsi="Times New Roman" w:cs="Times New Roman"/>
          <w:b w:val="0"/>
          <w:noProof/>
          <w:sz w:val="28"/>
          <w:szCs w:val="28"/>
        </w:rPr>
        <mc:AlternateContent>
          <mc:Choice Requires="wpg">
            <w:drawing>
              <wp:anchor distT="0" distB="0" distL="114300" distR="114300" simplePos="0" relativeHeight="251659264" behindDoc="0" locked="0" layoutInCell="1" allowOverlap="1" wp14:anchorId="65105CB0" wp14:editId="3FC0B6DD">
                <wp:simplePos x="0" y="0"/>
                <wp:positionH relativeFrom="column">
                  <wp:posOffset>1053465</wp:posOffset>
                </wp:positionH>
                <wp:positionV relativeFrom="paragraph">
                  <wp:posOffset>145415</wp:posOffset>
                </wp:positionV>
                <wp:extent cx="3886200" cy="152400"/>
                <wp:effectExtent l="0" t="0" r="1905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52400"/>
                          <a:chOff x="1701" y="3751"/>
                          <a:chExt cx="3780" cy="180"/>
                        </a:xfrm>
                      </wpg:grpSpPr>
                      <wpg:grpSp>
                        <wpg:cNvPr id="2" name="Group 4"/>
                        <wpg:cNvGrpSpPr>
                          <a:grpSpLocks/>
                        </wpg:cNvGrpSpPr>
                        <wpg:grpSpPr bwMode="auto">
                          <a:xfrm>
                            <a:off x="1701" y="3751"/>
                            <a:ext cx="180" cy="180"/>
                            <a:chOff x="1521" y="2651"/>
                            <a:chExt cx="360" cy="360"/>
                          </a:xfrm>
                        </wpg:grpSpPr>
                        <wps:wsp>
                          <wps:cNvPr id="3" name="Line 5"/>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7"/>
                        <wpg:cNvGrpSpPr>
                          <a:grpSpLocks/>
                        </wpg:cNvGrpSpPr>
                        <wpg:grpSpPr bwMode="auto">
                          <a:xfrm rot="5400000">
                            <a:off x="5301" y="3751"/>
                            <a:ext cx="180" cy="180"/>
                            <a:chOff x="1521" y="2651"/>
                            <a:chExt cx="360" cy="360"/>
                          </a:xfrm>
                        </wpg:grpSpPr>
                        <wps:wsp>
                          <wps:cNvPr id="6" name="Line 8"/>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413AE9" id="Группа 1" o:spid="_x0000_s1026" style="position:absolute;margin-left:82.95pt;margin-top:11.45pt;width:306pt;height:12pt;z-index:251659264" coordorigin="1701,3751" coordsize="37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">
                <v:group id="Group 4" o:spid="_x0000_s1027" style="position:absolute;left:1701;top:3751;width:180;height:180" coordorigin="1521,265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1028" style="position:absolute;flip:y;visibility:visible;mso-wrap-style:square" from="1521,2651" to="152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6" o:spid="_x0000_s1029" style="position:absolute;visibility:visible;mso-wrap-style:square" from="1521,2651" to="188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v:group id="Group 7" o:spid="_x0000_s1030" style="position:absolute;left:5301;top:3751;width:180;height:180;rotation:90" coordorigin="1521,265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6bfsIAAADaAAAADwAAAGRycy9kb3ducmV2LnhtbESPQWsCMRSE7wX/Q3iF&#10;XopmLVh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m37CAAAA2gAAAA8A&#10;AAAAAAAAAAAAAAAAqgIAAGRycy9kb3ducmV2LnhtbFBLBQYAAAAABAAEAPoAAACZAwAAAAA=&#10;">
                  <v:line id="Line 8" o:spid="_x0000_s1031" style="position:absolute;flip:y;visibility:visible;mso-wrap-style:square" from="1521,2651" to="152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9" o:spid="_x0000_s1032" style="position:absolute;visibility:visible;mso-wrap-style:square" from="1521,2651" to="188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v:group>
            </w:pict>
          </mc:Fallback>
        </mc:AlternateContent>
      </w:r>
    </w:p>
    <w:p w:rsidR="003C5478" w:rsidRPr="003C5478" w:rsidRDefault="003C5478" w:rsidP="003C547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О </w:t>
      </w:r>
      <w:r w:rsidRPr="003C5478">
        <w:rPr>
          <w:rFonts w:ascii="Times New Roman" w:hAnsi="Times New Roman" w:cs="Times New Roman"/>
          <w:sz w:val="28"/>
          <w:szCs w:val="28"/>
        </w:rPr>
        <w:t>внесении изменений в постановление администрации</w:t>
      </w:r>
    </w:p>
    <w:p w:rsidR="002B5ABC" w:rsidRDefault="003C5478" w:rsidP="003C5478">
      <w:pPr>
        <w:pStyle w:val="ConsPlusTitle"/>
        <w:jc w:val="center"/>
        <w:outlineLvl w:val="0"/>
        <w:rPr>
          <w:rFonts w:ascii="Times New Roman" w:hAnsi="Times New Roman" w:cs="Times New Roman"/>
          <w:sz w:val="28"/>
          <w:szCs w:val="28"/>
        </w:rPr>
      </w:pPr>
      <w:r w:rsidRPr="003C5478">
        <w:rPr>
          <w:rFonts w:ascii="Times New Roman" w:hAnsi="Times New Roman" w:cs="Times New Roman"/>
          <w:sz w:val="28"/>
          <w:szCs w:val="28"/>
        </w:rPr>
        <w:t xml:space="preserve"> городского округа город Выкса Нижегородской области от</w:t>
      </w:r>
    </w:p>
    <w:p w:rsidR="003C5478" w:rsidRDefault="003C5478" w:rsidP="00323F6C">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14 октября 2020 года №2173 «Об утверждении муниципальной программы «Управление муниципальными финансами городского округа город Выкса Нижегородской области»</w:t>
      </w:r>
    </w:p>
    <w:p w:rsidR="003C5478" w:rsidRDefault="003C5478" w:rsidP="00323F6C">
      <w:pPr>
        <w:pStyle w:val="ConsPlusTitle"/>
        <w:jc w:val="center"/>
        <w:outlineLvl w:val="0"/>
        <w:rPr>
          <w:rFonts w:ascii="Times New Roman" w:hAnsi="Times New Roman" w:cs="Times New Roman"/>
          <w:sz w:val="28"/>
          <w:szCs w:val="28"/>
        </w:rPr>
      </w:pPr>
    </w:p>
    <w:p w:rsidR="002B5ABC" w:rsidRDefault="002B5ABC" w:rsidP="00323F6C">
      <w:pPr>
        <w:spacing w:after="0" w:line="240" w:lineRule="auto"/>
        <w:rPr>
          <w:rFonts w:ascii="Times New Roman" w:hAnsi="Times New Roman" w:cs="Times New Roman"/>
          <w:sz w:val="28"/>
          <w:szCs w:val="28"/>
        </w:rPr>
      </w:pPr>
    </w:p>
    <w:p w:rsidR="00323F6C" w:rsidRPr="002B5ABC" w:rsidRDefault="00323F6C" w:rsidP="00323F6C">
      <w:pPr>
        <w:spacing w:after="0" w:line="240" w:lineRule="auto"/>
        <w:rPr>
          <w:rFonts w:ascii="Times New Roman" w:hAnsi="Times New Roman" w:cs="Times New Roman"/>
          <w:sz w:val="28"/>
          <w:szCs w:val="28"/>
        </w:rPr>
      </w:pPr>
    </w:p>
    <w:p w:rsidR="002B5ABC" w:rsidRPr="002B5ABC" w:rsidRDefault="002B5ABC" w:rsidP="00323F6C">
      <w:pPr>
        <w:tabs>
          <w:tab w:val="left" w:pos="709"/>
        </w:tabs>
        <w:spacing w:after="0" w:line="360" w:lineRule="auto"/>
        <w:ind w:firstLine="709"/>
        <w:jc w:val="both"/>
        <w:rPr>
          <w:rFonts w:ascii="Times New Roman" w:hAnsi="Times New Roman" w:cs="Times New Roman"/>
          <w:sz w:val="28"/>
          <w:szCs w:val="28"/>
        </w:rPr>
      </w:pPr>
      <w:r w:rsidRPr="002B5ABC">
        <w:rPr>
          <w:rFonts w:ascii="Times New Roman" w:hAnsi="Times New Roman" w:cs="Times New Roman"/>
          <w:sz w:val="28"/>
          <w:szCs w:val="28"/>
        </w:rPr>
        <w:t>Администрация городского округа город Выкса Нижегородской области постановляет:</w:t>
      </w:r>
    </w:p>
    <w:p w:rsidR="002B5ABC" w:rsidRDefault="002B5ABC" w:rsidP="00323F6C">
      <w:pPr>
        <w:pStyle w:val="ConsPlusTitle"/>
        <w:spacing w:line="360" w:lineRule="auto"/>
        <w:ind w:firstLine="709"/>
        <w:jc w:val="both"/>
        <w:outlineLvl w:val="0"/>
        <w:rPr>
          <w:rFonts w:ascii="Times New Roman" w:hAnsi="Times New Roman" w:cs="Times New Roman"/>
          <w:b w:val="0"/>
          <w:sz w:val="28"/>
          <w:szCs w:val="28"/>
        </w:rPr>
      </w:pPr>
      <w:r w:rsidRPr="002B5ABC">
        <w:rPr>
          <w:rFonts w:ascii="Times New Roman" w:hAnsi="Times New Roman" w:cs="Times New Roman"/>
          <w:b w:val="0"/>
          <w:sz w:val="28"/>
          <w:szCs w:val="28"/>
        </w:rPr>
        <w:t>1. Внести в муниципальную программу «</w:t>
      </w:r>
      <w:r w:rsidR="003C5478" w:rsidRPr="003C5478">
        <w:rPr>
          <w:rFonts w:ascii="Times New Roman" w:hAnsi="Times New Roman" w:cs="Times New Roman"/>
          <w:b w:val="0"/>
          <w:sz w:val="28"/>
          <w:szCs w:val="28"/>
        </w:rPr>
        <w:t>Управление муниципальными финансами городского округа город Выкса Нижегородской области</w:t>
      </w:r>
      <w:r w:rsidRPr="002B5ABC">
        <w:rPr>
          <w:rFonts w:ascii="Times New Roman" w:hAnsi="Times New Roman" w:cs="Times New Roman"/>
          <w:b w:val="0"/>
          <w:sz w:val="28"/>
          <w:szCs w:val="28"/>
        </w:rPr>
        <w:t xml:space="preserve">», утвержденную постановлением администрации городского округа город Выкса Нижегородской области от </w:t>
      </w:r>
      <w:r w:rsidR="003C5478">
        <w:rPr>
          <w:rFonts w:ascii="Times New Roman" w:hAnsi="Times New Roman" w:cs="Times New Roman"/>
          <w:b w:val="0"/>
          <w:sz w:val="28"/>
          <w:szCs w:val="28"/>
        </w:rPr>
        <w:t>14</w:t>
      </w:r>
      <w:r w:rsidRPr="002B5ABC">
        <w:rPr>
          <w:rFonts w:ascii="Times New Roman" w:hAnsi="Times New Roman" w:cs="Times New Roman"/>
          <w:b w:val="0"/>
          <w:sz w:val="28"/>
          <w:szCs w:val="28"/>
        </w:rPr>
        <w:t xml:space="preserve"> </w:t>
      </w:r>
      <w:r w:rsidR="003C5478">
        <w:rPr>
          <w:rFonts w:ascii="Times New Roman" w:hAnsi="Times New Roman" w:cs="Times New Roman"/>
          <w:b w:val="0"/>
          <w:sz w:val="28"/>
          <w:szCs w:val="28"/>
        </w:rPr>
        <w:t>октября</w:t>
      </w:r>
      <w:r w:rsidRPr="002B5ABC">
        <w:rPr>
          <w:rFonts w:ascii="Times New Roman" w:hAnsi="Times New Roman" w:cs="Times New Roman"/>
          <w:b w:val="0"/>
          <w:sz w:val="28"/>
          <w:szCs w:val="28"/>
        </w:rPr>
        <w:t xml:space="preserve"> 2020 года №</w:t>
      </w:r>
      <w:r w:rsidR="003C5478">
        <w:rPr>
          <w:rFonts w:ascii="Times New Roman" w:hAnsi="Times New Roman" w:cs="Times New Roman"/>
          <w:b w:val="0"/>
          <w:sz w:val="28"/>
          <w:szCs w:val="28"/>
        </w:rPr>
        <w:t>2173</w:t>
      </w:r>
      <w:r w:rsidR="00037D8F">
        <w:rPr>
          <w:rFonts w:ascii="Times New Roman" w:hAnsi="Times New Roman" w:cs="Times New Roman"/>
          <w:b w:val="0"/>
          <w:sz w:val="28"/>
          <w:szCs w:val="28"/>
        </w:rPr>
        <w:t xml:space="preserve"> (в редакции постановления администрации от 12.04.2021 №2173)</w:t>
      </w:r>
      <w:r w:rsidRPr="002B5ABC">
        <w:rPr>
          <w:rFonts w:ascii="Times New Roman" w:hAnsi="Times New Roman" w:cs="Times New Roman"/>
          <w:b w:val="0"/>
          <w:sz w:val="28"/>
          <w:szCs w:val="28"/>
        </w:rPr>
        <w:t xml:space="preserve"> </w:t>
      </w:r>
      <w:r w:rsidR="00037D8F">
        <w:rPr>
          <w:rFonts w:ascii="Times New Roman" w:hAnsi="Times New Roman" w:cs="Times New Roman"/>
          <w:b w:val="0"/>
          <w:sz w:val="28"/>
          <w:szCs w:val="28"/>
        </w:rPr>
        <w:t xml:space="preserve">следующие </w:t>
      </w:r>
      <w:r w:rsidRPr="002B5ABC">
        <w:rPr>
          <w:rFonts w:ascii="Times New Roman" w:hAnsi="Times New Roman" w:cs="Times New Roman"/>
          <w:b w:val="0"/>
          <w:sz w:val="28"/>
          <w:szCs w:val="28"/>
        </w:rPr>
        <w:t>изменения</w:t>
      </w:r>
      <w:r w:rsidR="00037D8F">
        <w:rPr>
          <w:rFonts w:ascii="Times New Roman" w:hAnsi="Times New Roman" w:cs="Times New Roman"/>
          <w:b w:val="0"/>
          <w:sz w:val="28"/>
          <w:szCs w:val="28"/>
        </w:rPr>
        <w:t>:</w:t>
      </w:r>
    </w:p>
    <w:p w:rsidR="00037D8F" w:rsidRDefault="00037D8F" w:rsidP="00323F6C">
      <w:pPr>
        <w:pStyle w:val="ConsPlusTitle"/>
        <w:spacing w:line="360" w:lineRule="auto"/>
        <w:ind w:firstLine="709"/>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1) раздел 1 изложить в новой редакции согласно приложению</w:t>
      </w:r>
      <w:r w:rsidR="00CF3568">
        <w:rPr>
          <w:rFonts w:ascii="Times New Roman" w:hAnsi="Times New Roman" w:cs="Times New Roman"/>
          <w:b w:val="0"/>
          <w:bCs/>
          <w:sz w:val="28"/>
          <w:szCs w:val="28"/>
        </w:rPr>
        <w:t xml:space="preserve"> 1</w:t>
      </w:r>
      <w:r>
        <w:rPr>
          <w:rFonts w:ascii="Times New Roman" w:hAnsi="Times New Roman" w:cs="Times New Roman"/>
          <w:b w:val="0"/>
          <w:bCs/>
          <w:sz w:val="28"/>
          <w:szCs w:val="28"/>
        </w:rPr>
        <w:t xml:space="preserve"> к настоящему постановлению;</w:t>
      </w:r>
    </w:p>
    <w:p w:rsidR="00037D8F" w:rsidRDefault="00037D8F" w:rsidP="00323F6C">
      <w:pPr>
        <w:pStyle w:val="ConsPlusTitle"/>
        <w:spacing w:line="360" w:lineRule="auto"/>
        <w:ind w:firstLine="709"/>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2) в разделе 2:</w:t>
      </w:r>
    </w:p>
    <w:p w:rsidR="00037D8F" w:rsidRDefault="00037D8F" w:rsidP="00323F6C">
      <w:pPr>
        <w:pStyle w:val="ConsPlusTitle"/>
        <w:spacing w:line="360" w:lineRule="auto"/>
        <w:ind w:firstLine="709"/>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а) пункт 2.2 изложить в следующей редакции:</w:t>
      </w:r>
    </w:p>
    <w:p w:rsidR="00037D8F" w:rsidRPr="00037D8F" w:rsidRDefault="00037D8F" w:rsidP="00037D8F">
      <w:pPr>
        <w:pStyle w:val="ConsPlusTitle"/>
        <w:spacing w:line="360" w:lineRule="auto"/>
        <w:ind w:firstLine="709"/>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«2.2 </w:t>
      </w:r>
      <w:r w:rsidRPr="00037D8F">
        <w:rPr>
          <w:rFonts w:ascii="Times New Roman" w:hAnsi="Times New Roman" w:cs="Times New Roman"/>
          <w:b w:val="0"/>
          <w:bCs/>
          <w:sz w:val="28"/>
          <w:szCs w:val="28"/>
        </w:rPr>
        <w:t>Цели, задачи муниципальной программы</w:t>
      </w:r>
    </w:p>
    <w:p w:rsidR="00037D8F" w:rsidRPr="00037D8F" w:rsidRDefault="00037D8F" w:rsidP="00037D8F">
      <w:pPr>
        <w:pStyle w:val="ConsPlusTitle"/>
        <w:spacing w:line="360" w:lineRule="auto"/>
        <w:ind w:firstLine="709"/>
        <w:jc w:val="both"/>
        <w:outlineLvl w:val="0"/>
        <w:rPr>
          <w:rFonts w:ascii="Times New Roman" w:hAnsi="Times New Roman" w:cs="Times New Roman"/>
          <w:b w:val="0"/>
          <w:bCs/>
          <w:sz w:val="28"/>
          <w:szCs w:val="28"/>
        </w:rPr>
      </w:pPr>
      <w:r w:rsidRPr="00037D8F">
        <w:rPr>
          <w:rFonts w:ascii="Times New Roman" w:hAnsi="Times New Roman" w:cs="Times New Roman"/>
          <w:b w:val="0"/>
          <w:bCs/>
          <w:sz w:val="28"/>
          <w:szCs w:val="28"/>
        </w:rPr>
        <w:t>Цели муниципальной программы - обеспечение сбалансированности и устойчивости бюджета городского округа, повышение эффективности и качества управления муниципальными финансами городского округа.</w:t>
      </w:r>
    </w:p>
    <w:p w:rsidR="00037D8F" w:rsidRPr="00037D8F" w:rsidRDefault="00037D8F" w:rsidP="00037D8F">
      <w:pPr>
        <w:pStyle w:val="ConsPlusTitle"/>
        <w:spacing w:line="360" w:lineRule="auto"/>
        <w:ind w:firstLine="709"/>
        <w:jc w:val="both"/>
        <w:outlineLvl w:val="0"/>
        <w:rPr>
          <w:rFonts w:ascii="Times New Roman" w:hAnsi="Times New Roman" w:cs="Times New Roman"/>
          <w:b w:val="0"/>
          <w:bCs/>
          <w:sz w:val="28"/>
          <w:szCs w:val="28"/>
        </w:rPr>
      </w:pPr>
      <w:r w:rsidRPr="00037D8F">
        <w:rPr>
          <w:rFonts w:ascii="Times New Roman" w:hAnsi="Times New Roman" w:cs="Times New Roman"/>
          <w:b w:val="0"/>
          <w:bCs/>
          <w:sz w:val="28"/>
          <w:szCs w:val="28"/>
        </w:rPr>
        <w:lastRenderedPageBreak/>
        <w:t>Для достижения поставленных целей необходимо решение следующих задач:</w:t>
      </w:r>
    </w:p>
    <w:p w:rsidR="00037D8F" w:rsidRPr="00037D8F" w:rsidRDefault="00037D8F" w:rsidP="00037D8F">
      <w:pPr>
        <w:pStyle w:val="ConsPlusTitle"/>
        <w:spacing w:line="360" w:lineRule="auto"/>
        <w:ind w:firstLine="709"/>
        <w:jc w:val="both"/>
        <w:outlineLvl w:val="0"/>
        <w:rPr>
          <w:rFonts w:ascii="Times New Roman" w:hAnsi="Times New Roman" w:cs="Times New Roman"/>
          <w:b w:val="0"/>
          <w:bCs/>
          <w:sz w:val="28"/>
          <w:szCs w:val="28"/>
        </w:rPr>
      </w:pPr>
      <w:r w:rsidRPr="00037D8F">
        <w:rPr>
          <w:rFonts w:ascii="Times New Roman" w:hAnsi="Times New Roman" w:cs="Times New Roman"/>
          <w:b w:val="0"/>
          <w:bCs/>
          <w:sz w:val="28"/>
          <w:szCs w:val="28"/>
        </w:rPr>
        <w:t>Создание оптимальных условий для повышения бюджетного потенциала, сбалансированности и устойчивости бюджета городского округа.</w:t>
      </w:r>
    </w:p>
    <w:p w:rsidR="00037D8F" w:rsidRDefault="00037D8F" w:rsidP="00037D8F">
      <w:pPr>
        <w:pStyle w:val="ConsPlusTitle"/>
        <w:spacing w:line="360" w:lineRule="auto"/>
        <w:ind w:firstLine="709"/>
        <w:jc w:val="both"/>
        <w:outlineLvl w:val="0"/>
        <w:rPr>
          <w:rFonts w:ascii="Times New Roman" w:hAnsi="Times New Roman" w:cs="Times New Roman"/>
          <w:b w:val="0"/>
          <w:bCs/>
          <w:sz w:val="28"/>
          <w:szCs w:val="28"/>
        </w:rPr>
      </w:pPr>
      <w:r w:rsidRPr="00037D8F">
        <w:rPr>
          <w:rFonts w:ascii="Times New Roman" w:hAnsi="Times New Roman" w:cs="Times New Roman"/>
          <w:b w:val="0"/>
          <w:bCs/>
          <w:sz w:val="28"/>
          <w:szCs w:val="28"/>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r w:rsidR="00CF3568">
        <w:rPr>
          <w:rFonts w:ascii="Times New Roman" w:hAnsi="Times New Roman" w:cs="Times New Roman"/>
          <w:b w:val="0"/>
          <w:bCs/>
          <w:sz w:val="28"/>
          <w:szCs w:val="28"/>
        </w:rPr>
        <w:t>»;</w:t>
      </w:r>
    </w:p>
    <w:p w:rsidR="00CF3568" w:rsidRDefault="00CF3568" w:rsidP="00037D8F">
      <w:pPr>
        <w:pStyle w:val="ConsPlusTitle"/>
        <w:spacing w:line="360" w:lineRule="auto"/>
        <w:ind w:firstLine="709"/>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б) таблицу 1 пункта 2.4 изложить в новой редакции согласно приложению 2 к настоящему постановлению;</w:t>
      </w:r>
    </w:p>
    <w:p w:rsidR="00CF3568" w:rsidRDefault="00CF3568" w:rsidP="00037D8F">
      <w:pPr>
        <w:pStyle w:val="ConsPlusTitle"/>
        <w:spacing w:line="360" w:lineRule="auto"/>
        <w:ind w:firstLine="709"/>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в) таблицу 2 пункта 2.5 изложить в новой редакции согласно приложению 3 к настоящему постановлению;</w:t>
      </w:r>
    </w:p>
    <w:p w:rsidR="00CF3568" w:rsidRDefault="00CF3568" w:rsidP="00037D8F">
      <w:pPr>
        <w:pStyle w:val="ConsPlusTitle"/>
        <w:spacing w:line="360" w:lineRule="auto"/>
        <w:ind w:firstLine="709"/>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г) таблицу 3 пункта 2.6 изложить в новой редакции согласно приложению 4 к настоящему постановлению;</w:t>
      </w:r>
    </w:p>
    <w:p w:rsidR="00CF3568" w:rsidRDefault="00CF3568" w:rsidP="00037D8F">
      <w:pPr>
        <w:pStyle w:val="ConsPlusTitle"/>
        <w:spacing w:line="360" w:lineRule="auto"/>
        <w:ind w:firstLine="709"/>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д) таблицы 4 и 5 пункта 2.8 изложить в новой редакции согласно приложению 5 к настоящему постановлению</w:t>
      </w:r>
      <w:r w:rsidR="00677735">
        <w:rPr>
          <w:rFonts w:ascii="Times New Roman" w:hAnsi="Times New Roman" w:cs="Times New Roman"/>
          <w:b w:val="0"/>
          <w:bCs/>
          <w:sz w:val="28"/>
          <w:szCs w:val="28"/>
        </w:rPr>
        <w:t>;</w:t>
      </w:r>
    </w:p>
    <w:p w:rsidR="00677735" w:rsidRDefault="00677735" w:rsidP="00037D8F">
      <w:pPr>
        <w:pStyle w:val="ConsPlusTitle"/>
        <w:spacing w:line="360" w:lineRule="auto"/>
        <w:ind w:firstLine="709"/>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3) раздел 3 изложить в новой редакции согласно приложению 6 к настоящему постановлению.</w:t>
      </w:r>
    </w:p>
    <w:p w:rsidR="002B5ABC" w:rsidRPr="002B5ABC" w:rsidRDefault="002B5ABC" w:rsidP="00323F6C">
      <w:pPr>
        <w:tabs>
          <w:tab w:val="left" w:pos="7200"/>
        </w:tabs>
        <w:spacing w:after="0" w:line="360" w:lineRule="auto"/>
        <w:ind w:firstLine="709"/>
        <w:jc w:val="both"/>
        <w:rPr>
          <w:rFonts w:ascii="Times New Roman" w:hAnsi="Times New Roman" w:cs="Times New Roman"/>
          <w:sz w:val="28"/>
          <w:szCs w:val="28"/>
        </w:rPr>
      </w:pPr>
      <w:r w:rsidRPr="002B5ABC">
        <w:rPr>
          <w:rFonts w:ascii="Times New Roman" w:hAnsi="Times New Roman" w:cs="Times New Roman"/>
          <w:sz w:val="28"/>
          <w:szCs w:val="28"/>
        </w:rPr>
        <w:t xml:space="preserve">2. </w:t>
      </w:r>
      <w:proofErr w:type="gramStart"/>
      <w:r w:rsidRPr="002B5ABC">
        <w:rPr>
          <w:rFonts w:ascii="Times New Roman" w:hAnsi="Times New Roman" w:cs="Times New Roman"/>
          <w:sz w:val="28"/>
          <w:szCs w:val="28"/>
        </w:rPr>
        <w:t>Контроль за</w:t>
      </w:r>
      <w:proofErr w:type="gramEnd"/>
      <w:r w:rsidRPr="002B5ABC">
        <w:rPr>
          <w:rFonts w:ascii="Times New Roman" w:hAnsi="Times New Roman" w:cs="Times New Roman"/>
          <w:sz w:val="28"/>
          <w:szCs w:val="28"/>
        </w:rPr>
        <w:t xml:space="preserve"> исполнением настоящего постановления возложить </w:t>
      </w:r>
      <w:r w:rsidR="00323F6C">
        <w:rPr>
          <w:rFonts w:ascii="Times New Roman" w:hAnsi="Times New Roman" w:cs="Times New Roman"/>
          <w:sz w:val="28"/>
          <w:szCs w:val="28"/>
        </w:rPr>
        <w:t xml:space="preserve">на </w:t>
      </w:r>
      <w:r w:rsidR="00323F6C" w:rsidRPr="00323F6C">
        <w:rPr>
          <w:rFonts w:ascii="Times New Roman" w:hAnsi="Times New Roman" w:cs="Times New Roman"/>
          <w:sz w:val="28"/>
          <w:szCs w:val="28"/>
        </w:rPr>
        <w:t>первого заместителя главы администрации</w:t>
      </w:r>
      <w:r w:rsidR="00323F6C">
        <w:rPr>
          <w:rFonts w:ascii="Times New Roman" w:hAnsi="Times New Roman" w:cs="Times New Roman"/>
          <w:sz w:val="28"/>
          <w:szCs w:val="28"/>
        </w:rPr>
        <w:t xml:space="preserve"> городского округа город Выкса  </w:t>
      </w:r>
      <w:r w:rsidR="00323F6C" w:rsidRPr="00323F6C">
        <w:rPr>
          <w:rFonts w:ascii="Times New Roman" w:hAnsi="Times New Roman" w:cs="Times New Roman"/>
          <w:sz w:val="28"/>
          <w:szCs w:val="28"/>
        </w:rPr>
        <w:t>И.В. Пономарева.</w:t>
      </w:r>
    </w:p>
    <w:p w:rsidR="002B5ABC" w:rsidRPr="002B5ABC" w:rsidRDefault="002B5ABC" w:rsidP="00323F6C">
      <w:pPr>
        <w:tabs>
          <w:tab w:val="left" w:pos="7200"/>
        </w:tabs>
        <w:spacing w:after="0" w:line="360" w:lineRule="auto"/>
        <w:ind w:firstLine="709"/>
        <w:jc w:val="both"/>
        <w:rPr>
          <w:rFonts w:ascii="Times New Roman" w:hAnsi="Times New Roman" w:cs="Times New Roman"/>
          <w:sz w:val="28"/>
          <w:szCs w:val="28"/>
        </w:rPr>
      </w:pPr>
      <w:r w:rsidRPr="002B5ABC">
        <w:rPr>
          <w:rFonts w:ascii="Times New Roman" w:hAnsi="Times New Roman" w:cs="Times New Roman"/>
          <w:sz w:val="28"/>
          <w:szCs w:val="28"/>
        </w:rPr>
        <w:t>3. Настоящее постановление вступает в силу со дня его официального опубликования.</w:t>
      </w:r>
    </w:p>
    <w:p w:rsidR="002B5ABC" w:rsidRDefault="002B5ABC" w:rsidP="00323F6C">
      <w:pPr>
        <w:tabs>
          <w:tab w:val="left" w:pos="709"/>
        </w:tabs>
        <w:spacing w:after="0" w:line="240" w:lineRule="auto"/>
        <w:jc w:val="both"/>
        <w:rPr>
          <w:rFonts w:ascii="Times New Roman" w:hAnsi="Times New Roman" w:cs="Times New Roman"/>
          <w:sz w:val="28"/>
          <w:szCs w:val="28"/>
        </w:rPr>
      </w:pPr>
    </w:p>
    <w:p w:rsidR="00323F6C" w:rsidRDefault="00323F6C" w:rsidP="00323F6C">
      <w:pPr>
        <w:tabs>
          <w:tab w:val="left" w:pos="709"/>
        </w:tabs>
        <w:spacing w:after="0" w:line="240" w:lineRule="auto"/>
        <w:jc w:val="both"/>
        <w:rPr>
          <w:rFonts w:ascii="Times New Roman" w:hAnsi="Times New Roman" w:cs="Times New Roman"/>
          <w:sz w:val="28"/>
          <w:szCs w:val="28"/>
        </w:rPr>
      </w:pPr>
    </w:p>
    <w:p w:rsidR="00FC6E65" w:rsidRPr="002B5ABC" w:rsidRDefault="00FC6E65" w:rsidP="00323F6C">
      <w:pPr>
        <w:tabs>
          <w:tab w:val="left" w:pos="709"/>
        </w:tabs>
        <w:spacing w:after="0" w:line="240" w:lineRule="auto"/>
        <w:jc w:val="both"/>
        <w:rPr>
          <w:rFonts w:ascii="Times New Roman" w:hAnsi="Times New Roman" w:cs="Times New Roman"/>
          <w:sz w:val="28"/>
          <w:szCs w:val="28"/>
        </w:rPr>
      </w:pPr>
    </w:p>
    <w:p w:rsidR="00677735" w:rsidRDefault="002B5ABC" w:rsidP="002B5ABC">
      <w:pPr>
        <w:tabs>
          <w:tab w:val="left" w:pos="709"/>
        </w:tabs>
        <w:spacing w:after="0" w:line="360" w:lineRule="auto"/>
        <w:jc w:val="both"/>
        <w:rPr>
          <w:rFonts w:ascii="Times New Roman" w:hAnsi="Times New Roman" w:cs="Times New Roman"/>
          <w:sz w:val="28"/>
          <w:szCs w:val="28"/>
        </w:rPr>
      </w:pPr>
      <w:r w:rsidRPr="002B5ABC">
        <w:rPr>
          <w:rFonts w:ascii="Times New Roman" w:hAnsi="Times New Roman" w:cs="Times New Roman"/>
          <w:sz w:val="28"/>
          <w:szCs w:val="28"/>
        </w:rPr>
        <w:t>Глава местного самоуправления</w:t>
      </w:r>
      <w:r w:rsidRPr="002B5ABC">
        <w:rPr>
          <w:rFonts w:ascii="Times New Roman" w:hAnsi="Times New Roman" w:cs="Times New Roman"/>
          <w:sz w:val="28"/>
          <w:szCs w:val="28"/>
        </w:rPr>
        <w:tab/>
      </w:r>
      <w:r w:rsidRPr="002B5ABC">
        <w:rPr>
          <w:rFonts w:ascii="Times New Roman" w:hAnsi="Times New Roman" w:cs="Times New Roman"/>
          <w:sz w:val="28"/>
          <w:szCs w:val="28"/>
        </w:rPr>
        <w:tab/>
      </w:r>
      <w:r w:rsidRPr="002B5ABC">
        <w:rPr>
          <w:rFonts w:ascii="Times New Roman" w:hAnsi="Times New Roman" w:cs="Times New Roman"/>
          <w:sz w:val="28"/>
          <w:szCs w:val="28"/>
        </w:rPr>
        <w:tab/>
      </w:r>
      <w:r w:rsidRPr="002B5ABC">
        <w:rPr>
          <w:rFonts w:ascii="Times New Roman" w:hAnsi="Times New Roman" w:cs="Times New Roman"/>
          <w:sz w:val="28"/>
          <w:szCs w:val="28"/>
        </w:rPr>
        <w:tab/>
      </w:r>
      <w:r w:rsidRPr="002B5ABC">
        <w:rPr>
          <w:rFonts w:ascii="Times New Roman" w:hAnsi="Times New Roman" w:cs="Times New Roman"/>
          <w:sz w:val="28"/>
          <w:szCs w:val="28"/>
        </w:rPr>
        <w:tab/>
      </w:r>
      <w:r w:rsidRPr="002B5ABC">
        <w:rPr>
          <w:rFonts w:ascii="Times New Roman" w:hAnsi="Times New Roman" w:cs="Times New Roman"/>
          <w:sz w:val="28"/>
          <w:szCs w:val="28"/>
        </w:rPr>
        <w:tab/>
      </w:r>
      <w:r w:rsidR="00323F6C">
        <w:rPr>
          <w:rFonts w:ascii="Times New Roman" w:hAnsi="Times New Roman" w:cs="Times New Roman"/>
          <w:sz w:val="28"/>
          <w:szCs w:val="28"/>
        </w:rPr>
        <w:t xml:space="preserve"> </w:t>
      </w:r>
      <w:r w:rsidRPr="002B5ABC">
        <w:rPr>
          <w:rFonts w:ascii="Times New Roman" w:hAnsi="Times New Roman" w:cs="Times New Roman"/>
          <w:sz w:val="28"/>
          <w:szCs w:val="28"/>
        </w:rPr>
        <w:t>В.В. Кочет</w:t>
      </w:r>
      <w:r w:rsidR="00DB1191">
        <w:rPr>
          <w:rFonts w:ascii="Times New Roman" w:hAnsi="Times New Roman" w:cs="Times New Roman"/>
          <w:sz w:val="28"/>
          <w:szCs w:val="28"/>
        </w:rPr>
        <w:t>к</w:t>
      </w:r>
      <w:r w:rsidRPr="002B5ABC">
        <w:rPr>
          <w:rFonts w:ascii="Times New Roman" w:hAnsi="Times New Roman" w:cs="Times New Roman"/>
          <w:sz w:val="28"/>
          <w:szCs w:val="28"/>
        </w:rPr>
        <w:t>ов</w:t>
      </w:r>
    </w:p>
    <w:p w:rsidR="00677735" w:rsidRDefault="00677735">
      <w:pPr>
        <w:rPr>
          <w:rFonts w:ascii="Times New Roman" w:hAnsi="Times New Roman" w:cs="Times New Roman"/>
          <w:sz w:val="28"/>
          <w:szCs w:val="28"/>
        </w:rPr>
      </w:pPr>
      <w:r>
        <w:rPr>
          <w:rFonts w:ascii="Times New Roman" w:hAnsi="Times New Roman" w:cs="Times New Roman"/>
          <w:sz w:val="28"/>
          <w:szCs w:val="28"/>
        </w:rPr>
        <w:br w:type="page"/>
      </w:r>
    </w:p>
    <w:p w:rsidR="002B5ABC" w:rsidRPr="00864801" w:rsidRDefault="00677735" w:rsidP="00677735">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lastRenderedPageBreak/>
        <w:t>Приложение 1</w:t>
      </w:r>
    </w:p>
    <w:p w:rsidR="00677735" w:rsidRPr="00864801" w:rsidRDefault="00677735" w:rsidP="00677735">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к постановлению администрации</w:t>
      </w:r>
    </w:p>
    <w:p w:rsidR="00677735" w:rsidRPr="00864801" w:rsidRDefault="00677735" w:rsidP="00677735">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городского округа город Выкса</w:t>
      </w:r>
    </w:p>
    <w:p w:rsidR="00677735" w:rsidRPr="00864801" w:rsidRDefault="00677735" w:rsidP="00677735">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Нижегородской области</w:t>
      </w:r>
    </w:p>
    <w:p w:rsidR="00677735" w:rsidRPr="00864801" w:rsidRDefault="00E27166" w:rsidP="00677735">
      <w:pPr>
        <w:tabs>
          <w:tab w:val="left" w:pos="709"/>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о</w:t>
      </w:r>
      <w:r w:rsidR="00677735" w:rsidRPr="00864801">
        <w:rPr>
          <w:rFonts w:ascii="Times New Roman" w:hAnsi="Times New Roman" w:cs="Times New Roman"/>
          <w:sz w:val="24"/>
          <w:szCs w:val="24"/>
        </w:rPr>
        <w:t>т</w:t>
      </w:r>
      <w:r>
        <w:rPr>
          <w:rFonts w:ascii="Times New Roman" w:hAnsi="Times New Roman" w:cs="Times New Roman"/>
          <w:sz w:val="24"/>
          <w:szCs w:val="24"/>
          <w:lang w:val="en-US"/>
        </w:rPr>
        <w:t xml:space="preserve"> </w:t>
      </w:r>
      <w:r w:rsidRPr="00E27166">
        <w:rPr>
          <w:rFonts w:ascii="Times New Roman" w:hAnsi="Times New Roman" w:cs="Times New Roman"/>
          <w:sz w:val="24"/>
          <w:szCs w:val="24"/>
        </w:rPr>
        <w:t>22.10.</w:t>
      </w:r>
      <w:r w:rsidRPr="00E27166">
        <w:rPr>
          <w:rFonts w:ascii="Times New Roman" w:hAnsi="Times New Roman" w:cs="Times New Roman"/>
          <w:sz w:val="24"/>
          <w:szCs w:val="24"/>
          <w:lang w:val="en-US"/>
        </w:rPr>
        <w:t>2021</w:t>
      </w:r>
      <w:r w:rsidR="00677735" w:rsidRPr="00E27166">
        <w:rPr>
          <w:rFonts w:ascii="Times New Roman" w:hAnsi="Times New Roman" w:cs="Times New Roman"/>
          <w:sz w:val="24"/>
          <w:szCs w:val="24"/>
        </w:rPr>
        <w:t xml:space="preserve"> №</w:t>
      </w:r>
      <w:r w:rsidRPr="00E27166">
        <w:rPr>
          <w:rFonts w:ascii="Times New Roman" w:hAnsi="Times New Roman" w:cs="Times New Roman"/>
          <w:sz w:val="24"/>
          <w:szCs w:val="24"/>
          <w:lang w:val="en-US"/>
        </w:rPr>
        <w:t>2729</w:t>
      </w:r>
    </w:p>
    <w:p w:rsidR="00677735" w:rsidRPr="00864801" w:rsidRDefault="00677735" w:rsidP="00677735">
      <w:pPr>
        <w:pStyle w:val="ConsPlusTitle"/>
        <w:jc w:val="center"/>
        <w:outlineLvl w:val="1"/>
        <w:rPr>
          <w:rFonts w:ascii="Times New Roman" w:hAnsi="Times New Roman" w:cs="Times New Roman"/>
          <w:sz w:val="24"/>
          <w:szCs w:val="24"/>
        </w:rPr>
      </w:pPr>
      <w:r w:rsidRPr="00864801">
        <w:rPr>
          <w:rFonts w:ascii="Times New Roman" w:hAnsi="Times New Roman" w:cs="Times New Roman"/>
          <w:sz w:val="24"/>
          <w:szCs w:val="24"/>
        </w:rPr>
        <w:t>1. Паспорт муниципальной программы</w:t>
      </w:r>
    </w:p>
    <w:p w:rsidR="00677735" w:rsidRPr="00864801" w:rsidRDefault="00677735" w:rsidP="0067773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77735" w:rsidRPr="00864801" w:rsidTr="00853D63">
        <w:tc>
          <w:tcPr>
            <w:tcW w:w="2381" w:type="dxa"/>
          </w:tcPr>
          <w:p w:rsidR="00677735" w:rsidRPr="00864801" w:rsidRDefault="00677735" w:rsidP="00853D63">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Наименование программы</w:t>
            </w:r>
          </w:p>
        </w:tc>
        <w:tc>
          <w:tcPr>
            <w:tcW w:w="6690" w:type="dxa"/>
          </w:tcPr>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Управление муниципальными финансами городского округа город Выкса Нижегородской области</w:t>
            </w:r>
          </w:p>
        </w:tc>
      </w:tr>
      <w:tr w:rsidR="00677735" w:rsidRPr="00864801" w:rsidTr="00853D63">
        <w:tc>
          <w:tcPr>
            <w:tcW w:w="2381" w:type="dxa"/>
          </w:tcPr>
          <w:p w:rsidR="00677735" w:rsidRPr="00864801" w:rsidRDefault="00677735" w:rsidP="00853D63">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Муниципальный заказчик-координатор муниципальной программы</w:t>
            </w:r>
          </w:p>
        </w:tc>
        <w:tc>
          <w:tcPr>
            <w:tcW w:w="6690" w:type="dxa"/>
          </w:tcPr>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Департамент финансов администрации городского округа город Выкса Нижегородской области</w:t>
            </w:r>
          </w:p>
        </w:tc>
      </w:tr>
      <w:tr w:rsidR="00677735" w:rsidRPr="00864801" w:rsidTr="00853D63">
        <w:tc>
          <w:tcPr>
            <w:tcW w:w="2381" w:type="dxa"/>
          </w:tcPr>
          <w:p w:rsidR="00677735" w:rsidRPr="00864801" w:rsidRDefault="00677735" w:rsidP="00853D63">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Соисполнители муниципальной программы</w:t>
            </w:r>
          </w:p>
        </w:tc>
        <w:tc>
          <w:tcPr>
            <w:tcW w:w="6690" w:type="dxa"/>
          </w:tcPr>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Соисполнители отсутствуют</w:t>
            </w:r>
          </w:p>
        </w:tc>
      </w:tr>
      <w:tr w:rsidR="00677735" w:rsidRPr="00864801" w:rsidTr="00853D63">
        <w:tc>
          <w:tcPr>
            <w:tcW w:w="2381" w:type="dxa"/>
          </w:tcPr>
          <w:p w:rsidR="00677735" w:rsidRPr="00864801" w:rsidRDefault="00677735" w:rsidP="00853D63">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xml:space="preserve">Подпрограммы муниципальной программы </w:t>
            </w:r>
          </w:p>
        </w:tc>
        <w:tc>
          <w:tcPr>
            <w:tcW w:w="6690" w:type="dxa"/>
          </w:tcPr>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xml:space="preserve">Подпрограмма 1 «Организация и совершенствование бюджетного процесса городского округа город Выкса Нижегородской области», </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Подпрограмма 2 «Повышение эффективности бюджетных расходов городского округа город Выкса Нижегородской области»</w:t>
            </w:r>
          </w:p>
        </w:tc>
      </w:tr>
      <w:tr w:rsidR="00677735" w:rsidRPr="00864801" w:rsidTr="00853D63">
        <w:tc>
          <w:tcPr>
            <w:tcW w:w="2381" w:type="dxa"/>
          </w:tcPr>
          <w:p w:rsidR="00677735" w:rsidRPr="00864801" w:rsidRDefault="00677735" w:rsidP="00853D63">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Цели муниципальной программы</w:t>
            </w:r>
          </w:p>
        </w:tc>
        <w:tc>
          <w:tcPr>
            <w:tcW w:w="6690" w:type="dxa"/>
          </w:tcPr>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xml:space="preserve">Обеспечение сбалансированности и устойчивости бюджета городского округа город Выкса Нижегородской области (далее - городской округ), повышение эффективности и качества управления муниципальными финансами городского округа </w:t>
            </w:r>
          </w:p>
        </w:tc>
      </w:tr>
      <w:tr w:rsidR="00677735" w:rsidRPr="00864801" w:rsidTr="00853D63">
        <w:tc>
          <w:tcPr>
            <w:tcW w:w="2381" w:type="dxa"/>
          </w:tcPr>
          <w:p w:rsidR="00677735" w:rsidRPr="00864801" w:rsidRDefault="00677735" w:rsidP="00853D63">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Задачи муниципальной программы</w:t>
            </w:r>
          </w:p>
        </w:tc>
        <w:tc>
          <w:tcPr>
            <w:tcW w:w="6690" w:type="dxa"/>
          </w:tcPr>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Создание оптимальных условий для повышения бюджетного потенциала, сбалансированности и устойчивости бюджета городского округа.</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677735" w:rsidRPr="00E27166" w:rsidRDefault="00677735" w:rsidP="00853D63">
            <w:pPr>
              <w:pStyle w:val="ConsPlusNormal"/>
              <w:jc w:val="both"/>
              <w:rPr>
                <w:rFonts w:ascii="Times New Roman" w:hAnsi="Times New Roman" w:cs="Times New Roman"/>
                <w:b/>
                <w:sz w:val="24"/>
                <w:szCs w:val="24"/>
              </w:rPr>
            </w:pPr>
          </w:p>
        </w:tc>
      </w:tr>
      <w:tr w:rsidR="00677735" w:rsidRPr="00864801" w:rsidTr="00853D63">
        <w:tc>
          <w:tcPr>
            <w:tcW w:w="2381" w:type="dxa"/>
          </w:tcPr>
          <w:p w:rsidR="00677735" w:rsidRPr="00864801" w:rsidRDefault="00677735" w:rsidP="00853D63">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Этапы и сроки реализации муниципальной программы</w:t>
            </w:r>
          </w:p>
        </w:tc>
        <w:tc>
          <w:tcPr>
            <w:tcW w:w="6690" w:type="dxa"/>
          </w:tcPr>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2021 - 2023 годы, без разделения на этапы</w:t>
            </w:r>
          </w:p>
        </w:tc>
      </w:tr>
      <w:tr w:rsidR="00677735" w:rsidRPr="00864801" w:rsidTr="00853D63">
        <w:tc>
          <w:tcPr>
            <w:tcW w:w="2381" w:type="dxa"/>
          </w:tcPr>
          <w:p w:rsidR="00677735" w:rsidRPr="00864801" w:rsidRDefault="00677735" w:rsidP="00853D63">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xml:space="preserve">Объемы бюджетных ассигнований муниципальной </w:t>
            </w:r>
            <w:r w:rsidRPr="00864801">
              <w:rPr>
                <w:rFonts w:ascii="Times New Roman" w:hAnsi="Times New Roman" w:cs="Times New Roman"/>
                <w:sz w:val="24"/>
                <w:szCs w:val="24"/>
              </w:rPr>
              <w:lastRenderedPageBreak/>
              <w:t>программы за счет всех источников финансирования</w:t>
            </w:r>
          </w:p>
        </w:tc>
        <w:tc>
          <w:tcPr>
            <w:tcW w:w="6690" w:type="dxa"/>
          </w:tcPr>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lastRenderedPageBreak/>
              <w:t xml:space="preserve">Предполагаемый общий объем финансовых средств, необходимых для реализации муниципальной программы, составляет 52 847,9 тыс. рублей, из них средства бюджета </w:t>
            </w:r>
            <w:r w:rsidRPr="00E27166">
              <w:rPr>
                <w:rFonts w:ascii="Times New Roman" w:hAnsi="Times New Roman" w:cs="Times New Roman"/>
                <w:b/>
                <w:sz w:val="24"/>
                <w:szCs w:val="24"/>
              </w:rPr>
              <w:lastRenderedPageBreak/>
              <w:t>городского округа 52 847,9 тыс. рублей, в том числе:</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2021 год – 19 416,5 тыс. рублей;</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2022 год – 16 703,4 тыс. рублей;</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2023 год – 16 728,0 тыс. рублей,</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в том числе:</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предполагаемый общий объем финансовых средств, необходимых для реализации подпрограммы «Организация и совершенствование бюджетного процесса городского округа город Выкса Нижегородской области» составляет 52 847,9 тыс. рублей, в том числе:</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2021 год - 19 416,5 тыс. рублей;</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2022 год – 16 703,4 тыс. рублей;</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2023 год – 16 728,0 тыс. рублей,</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объем финансовых средств, необходимых для реализации подпрограммы «Повышение эффективности бюджетных расходов городского округа город Выкса Нижегородской области» не требуется</w:t>
            </w:r>
          </w:p>
        </w:tc>
      </w:tr>
      <w:tr w:rsidR="00677735" w:rsidRPr="00864801" w:rsidTr="00853D63">
        <w:tc>
          <w:tcPr>
            <w:tcW w:w="2381" w:type="dxa"/>
          </w:tcPr>
          <w:p w:rsidR="00677735" w:rsidRPr="00864801" w:rsidRDefault="00677735" w:rsidP="00853D63">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Индикаторы достижения цели муниципальной программы</w:t>
            </w:r>
          </w:p>
        </w:tc>
        <w:tc>
          <w:tcPr>
            <w:tcW w:w="6690" w:type="dxa"/>
          </w:tcPr>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уровень дефицита бюджета городского округа по отношению к доходам бюджета городского округа без учета безвозмездных поступлений и (или) поступлений налоговых доходов по дополнительным нормативам отчислений - не более 10%;</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доля расходов на обслуживание муниципального долга в общем объеме расходов без учета субвенций из областного бюджета - не более 10%;</w:t>
            </w:r>
          </w:p>
          <w:p w:rsidR="00677735" w:rsidRPr="00E27166" w:rsidRDefault="00677735" w:rsidP="00853D63">
            <w:pPr>
              <w:pStyle w:val="ConsPlusNormal"/>
              <w:jc w:val="both"/>
              <w:rPr>
                <w:rFonts w:ascii="Times New Roman" w:hAnsi="Times New Roman" w:cs="Times New Roman"/>
                <w:b/>
                <w:sz w:val="24"/>
                <w:szCs w:val="24"/>
              </w:rPr>
            </w:pPr>
            <w:proofErr w:type="gramStart"/>
            <w:r w:rsidRPr="00E27166">
              <w:rPr>
                <w:rFonts w:ascii="Times New Roman" w:hAnsi="Times New Roman" w:cs="Times New Roman"/>
                <w:b/>
                <w:sz w:val="24"/>
                <w:szCs w:val="24"/>
              </w:rPr>
              <w:t>- годовая сумма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сроком погашения после 1 января года, следующего за отчетным финансовым годом, по отношению к общему объему налоговых, неналоговых доходов местного бюджета и дотаций из бюджетов бюджетной системы Российской Федерации - не более 20%;</w:t>
            </w:r>
            <w:proofErr w:type="gramEnd"/>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соответствие перечислений показателям сводной бюджетной росписи бюджета городского округа;</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xml:space="preserve">- удельный вес расходов, осуществляемых с применением предварительного </w:t>
            </w:r>
            <w:proofErr w:type="gramStart"/>
            <w:r w:rsidRPr="00E27166">
              <w:rPr>
                <w:rFonts w:ascii="Times New Roman" w:hAnsi="Times New Roman" w:cs="Times New Roman"/>
                <w:b/>
                <w:sz w:val="24"/>
                <w:szCs w:val="24"/>
              </w:rPr>
              <w:t>контроля за</w:t>
            </w:r>
            <w:proofErr w:type="gramEnd"/>
            <w:r w:rsidRPr="00E27166">
              <w:rPr>
                <w:rFonts w:ascii="Times New Roman" w:hAnsi="Times New Roman" w:cs="Times New Roman"/>
                <w:b/>
                <w:sz w:val="24"/>
                <w:szCs w:val="24"/>
              </w:rPr>
              <w:t xml:space="preserve"> целевым использованием:</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бюджетных средств казенными учреждениями - 100%;</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средств субсидий на иные цели муниципальными учреждениями - 100%;</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соблюдение сроков предоставления отчетов об исполнении бюджета городского округа;</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 скорректированными на количество внеплановых проверок, 100%;</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xml:space="preserve">- отношение количества исполненных пунктов предписаний (представлений), вынесенных по результатам </w:t>
            </w:r>
            <w:r w:rsidRPr="00E27166">
              <w:rPr>
                <w:rFonts w:ascii="Times New Roman" w:hAnsi="Times New Roman" w:cs="Times New Roman"/>
                <w:b/>
                <w:sz w:val="24"/>
                <w:szCs w:val="24"/>
              </w:rPr>
              <w:lastRenderedPageBreak/>
              <w:t>проведенных контрольных мероприятий, к общему количеству пунктов предписаний (представлений), вынесенных по результатам проведенных контрольных мероприятий в соответствующем финансовом году, не менее 90%;</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доля расходов бюджета городского округа, увязанных с реестром расходных обязательств, 100%;</w:t>
            </w:r>
          </w:p>
          <w:p w:rsidR="00677735" w:rsidRPr="00E27166" w:rsidRDefault="00677735" w:rsidP="00853D63">
            <w:pPr>
              <w:pStyle w:val="ConsPlusNormal"/>
              <w:jc w:val="both"/>
              <w:rPr>
                <w:rFonts w:ascii="Times New Roman" w:hAnsi="Times New Roman" w:cs="Times New Roman"/>
                <w:b/>
                <w:sz w:val="24"/>
                <w:szCs w:val="24"/>
              </w:rPr>
            </w:pPr>
            <w:r w:rsidRPr="00E27166">
              <w:rPr>
                <w:rFonts w:ascii="Times New Roman" w:hAnsi="Times New Roman" w:cs="Times New Roman"/>
                <w:b/>
                <w:sz w:val="24"/>
                <w:szCs w:val="24"/>
              </w:rPr>
              <w:t>- удельный вес главных администраторов средств бюджета городского округа, имеющих индекс качества финансового менеджмента менее 65% - менее 30%;</w:t>
            </w:r>
          </w:p>
        </w:tc>
      </w:tr>
    </w:tbl>
    <w:p w:rsidR="00677735" w:rsidRPr="00864801" w:rsidRDefault="00677735" w:rsidP="00677735">
      <w:pPr>
        <w:tabs>
          <w:tab w:val="left" w:pos="709"/>
        </w:tabs>
        <w:spacing w:after="0" w:line="360" w:lineRule="auto"/>
        <w:jc w:val="both"/>
        <w:rPr>
          <w:rFonts w:ascii="Times New Roman" w:hAnsi="Times New Roman" w:cs="Times New Roman"/>
          <w:sz w:val="24"/>
          <w:szCs w:val="24"/>
        </w:rPr>
      </w:pPr>
    </w:p>
    <w:p w:rsidR="0098603E" w:rsidRPr="00864801" w:rsidRDefault="0098603E">
      <w:pPr>
        <w:rPr>
          <w:rFonts w:ascii="Times New Roman" w:hAnsi="Times New Roman" w:cs="Times New Roman"/>
          <w:sz w:val="24"/>
          <w:szCs w:val="24"/>
        </w:rPr>
      </w:pPr>
      <w:r w:rsidRPr="00864801">
        <w:rPr>
          <w:rFonts w:ascii="Times New Roman" w:hAnsi="Times New Roman" w:cs="Times New Roman"/>
          <w:sz w:val="24"/>
          <w:szCs w:val="24"/>
        </w:rPr>
        <w:br w:type="page"/>
      </w:r>
    </w:p>
    <w:p w:rsidR="0098603E" w:rsidRPr="00864801" w:rsidRDefault="0098603E" w:rsidP="0098603E">
      <w:pPr>
        <w:tabs>
          <w:tab w:val="left" w:pos="709"/>
        </w:tabs>
        <w:spacing w:after="0" w:line="360" w:lineRule="auto"/>
        <w:jc w:val="right"/>
        <w:rPr>
          <w:rFonts w:ascii="Times New Roman" w:hAnsi="Times New Roman" w:cs="Times New Roman"/>
          <w:sz w:val="24"/>
          <w:szCs w:val="24"/>
        </w:rPr>
        <w:sectPr w:rsidR="0098603E" w:rsidRPr="00864801" w:rsidSect="00D236FE">
          <w:footerReference w:type="default" r:id="rId9"/>
          <w:footnotePr>
            <w:pos w:val="beneathText"/>
          </w:footnotePr>
          <w:pgSz w:w="11905" w:h="16837"/>
          <w:pgMar w:top="1134" w:right="567" w:bottom="1134" w:left="1701" w:header="720" w:footer="720" w:gutter="0"/>
          <w:cols w:space="720"/>
          <w:docGrid w:linePitch="360"/>
        </w:sectPr>
      </w:pPr>
    </w:p>
    <w:p w:rsidR="0098603E" w:rsidRPr="00864801" w:rsidRDefault="0098603E" w:rsidP="0098603E">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lastRenderedPageBreak/>
        <w:t>Приложение 2</w:t>
      </w:r>
    </w:p>
    <w:p w:rsidR="0098603E" w:rsidRPr="00864801" w:rsidRDefault="0098603E" w:rsidP="0098603E">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к постановлению администрации</w:t>
      </w:r>
    </w:p>
    <w:p w:rsidR="0098603E" w:rsidRPr="00864801" w:rsidRDefault="0098603E" w:rsidP="0098603E">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городского округа город Выкса</w:t>
      </w:r>
    </w:p>
    <w:p w:rsidR="0098603E" w:rsidRPr="00864801" w:rsidRDefault="0098603E" w:rsidP="0098603E">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Нижегородской области</w:t>
      </w:r>
    </w:p>
    <w:p w:rsidR="0098603E" w:rsidRPr="00864801" w:rsidRDefault="00E27166" w:rsidP="0098603E">
      <w:pPr>
        <w:tabs>
          <w:tab w:val="left" w:pos="709"/>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о</w:t>
      </w:r>
      <w:r w:rsidR="0098603E" w:rsidRPr="00864801">
        <w:rPr>
          <w:rFonts w:ascii="Times New Roman" w:hAnsi="Times New Roman" w:cs="Times New Roman"/>
          <w:sz w:val="24"/>
          <w:szCs w:val="24"/>
        </w:rPr>
        <w:t>т</w:t>
      </w:r>
      <w:r>
        <w:rPr>
          <w:rFonts w:ascii="Times New Roman" w:hAnsi="Times New Roman" w:cs="Times New Roman"/>
          <w:sz w:val="24"/>
          <w:szCs w:val="24"/>
        </w:rPr>
        <w:t xml:space="preserve"> </w:t>
      </w:r>
      <w:r w:rsidRPr="00E27166">
        <w:rPr>
          <w:rFonts w:ascii="Times New Roman" w:hAnsi="Times New Roman" w:cs="Times New Roman"/>
          <w:sz w:val="24"/>
          <w:szCs w:val="24"/>
        </w:rPr>
        <w:t>22.10.2021 №2729</w:t>
      </w:r>
      <w:r w:rsidR="0098603E" w:rsidRPr="00864801">
        <w:rPr>
          <w:rFonts w:ascii="Times New Roman" w:hAnsi="Times New Roman" w:cs="Times New Roman"/>
          <w:sz w:val="24"/>
          <w:szCs w:val="24"/>
        </w:rPr>
        <w:t xml:space="preserve"> </w:t>
      </w:r>
    </w:p>
    <w:p w:rsidR="00853D63" w:rsidRPr="00864801" w:rsidRDefault="00853D63" w:rsidP="00853D63">
      <w:pPr>
        <w:pStyle w:val="ConsPlusNormal"/>
        <w:ind w:firstLine="540"/>
        <w:jc w:val="center"/>
        <w:rPr>
          <w:rFonts w:ascii="Times New Roman" w:hAnsi="Times New Roman" w:cs="Times New Roman"/>
          <w:sz w:val="24"/>
          <w:szCs w:val="24"/>
        </w:rPr>
      </w:pPr>
      <w:r w:rsidRPr="00864801">
        <w:rPr>
          <w:rFonts w:ascii="Times New Roman" w:hAnsi="Times New Roman" w:cs="Times New Roman"/>
          <w:sz w:val="24"/>
          <w:szCs w:val="24"/>
        </w:rPr>
        <w:t>Таблица 1. Перечень основных мероприятий муниципальной программы (подпрограмм)</w:t>
      </w:r>
    </w:p>
    <w:p w:rsidR="00853D63" w:rsidRPr="00864801" w:rsidRDefault="00853D63" w:rsidP="00853D63">
      <w:pPr>
        <w:pStyle w:val="ConsPlusNormal"/>
        <w:ind w:firstLine="540"/>
        <w:jc w:val="center"/>
        <w:rPr>
          <w:rFonts w:ascii="Times New Roman" w:hAnsi="Times New Roman" w:cs="Times New Roman"/>
          <w:b/>
          <w:sz w:val="24"/>
          <w:szCs w:val="24"/>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1247"/>
        <w:gridCol w:w="992"/>
        <w:gridCol w:w="2098"/>
        <w:gridCol w:w="1757"/>
        <w:gridCol w:w="1247"/>
        <w:gridCol w:w="1304"/>
        <w:gridCol w:w="1304"/>
        <w:gridCol w:w="1361"/>
      </w:tblGrid>
      <w:tr w:rsidR="00853D63" w:rsidRPr="00864801" w:rsidTr="00853D63">
        <w:tc>
          <w:tcPr>
            <w:tcW w:w="624"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N </w:t>
            </w:r>
            <w:proofErr w:type="gramStart"/>
            <w:r w:rsidRPr="00864801">
              <w:rPr>
                <w:rFonts w:ascii="Times New Roman" w:hAnsi="Times New Roman" w:cs="Times New Roman"/>
                <w:sz w:val="24"/>
                <w:szCs w:val="24"/>
              </w:rPr>
              <w:t>п</w:t>
            </w:r>
            <w:proofErr w:type="gramEnd"/>
            <w:r w:rsidRPr="00864801">
              <w:rPr>
                <w:rFonts w:ascii="Times New Roman" w:hAnsi="Times New Roman" w:cs="Times New Roman"/>
                <w:sz w:val="24"/>
                <w:szCs w:val="24"/>
              </w:rPr>
              <w:t>/п</w:t>
            </w:r>
          </w:p>
        </w:tc>
        <w:tc>
          <w:tcPr>
            <w:tcW w:w="2835"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Наименование основного мероприятия</w:t>
            </w:r>
          </w:p>
        </w:tc>
        <w:tc>
          <w:tcPr>
            <w:tcW w:w="1247"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Категория расходов (капвложения, НИОКР, прочие расходы)</w:t>
            </w:r>
          </w:p>
        </w:tc>
        <w:tc>
          <w:tcPr>
            <w:tcW w:w="992"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Сроки выполнения (год)</w:t>
            </w:r>
          </w:p>
        </w:tc>
        <w:tc>
          <w:tcPr>
            <w:tcW w:w="2098"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Исполнители мероприятий</w:t>
            </w:r>
          </w:p>
        </w:tc>
        <w:tc>
          <w:tcPr>
            <w:tcW w:w="1757"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Источники финансирования</w:t>
            </w:r>
          </w:p>
        </w:tc>
        <w:tc>
          <w:tcPr>
            <w:tcW w:w="5216" w:type="dxa"/>
            <w:gridSpan w:val="4"/>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Объем финансирования (по годам, тыс. рублей)</w:t>
            </w: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Merge/>
          </w:tcPr>
          <w:p w:rsidR="00853D63" w:rsidRPr="00864801" w:rsidRDefault="00853D63" w:rsidP="00853D63">
            <w:pPr>
              <w:rPr>
                <w:rFonts w:ascii="Times New Roman" w:hAnsi="Times New Roman" w:cs="Times New Roman"/>
                <w:sz w:val="24"/>
                <w:szCs w:val="24"/>
              </w:rPr>
            </w:pP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г.</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2022 г.</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2023 г.</w:t>
            </w: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всего</w:t>
            </w:r>
          </w:p>
        </w:tc>
      </w:tr>
      <w:tr w:rsidR="00853D63" w:rsidRPr="00864801" w:rsidTr="00853D63">
        <w:tc>
          <w:tcPr>
            <w:tcW w:w="7796" w:type="dxa"/>
            <w:gridSpan w:val="5"/>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Муниципальная программа «Управление муниципальными финансами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52 847,9</w:t>
            </w:r>
          </w:p>
        </w:tc>
      </w:tr>
      <w:tr w:rsidR="00853D63" w:rsidRPr="00864801" w:rsidTr="00853D63">
        <w:tc>
          <w:tcPr>
            <w:tcW w:w="7796" w:type="dxa"/>
            <w:gridSpan w:val="5"/>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52 847,9</w:t>
            </w:r>
          </w:p>
        </w:tc>
      </w:tr>
      <w:tr w:rsidR="00853D63" w:rsidRPr="00864801" w:rsidTr="00853D63">
        <w:tc>
          <w:tcPr>
            <w:tcW w:w="7796" w:type="dxa"/>
            <w:gridSpan w:val="5"/>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предприятий, </w:t>
            </w:r>
            <w:r w:rsidRPr="00864801">
              <w:rPr>
                <w:rFonts w:ascii="Times New Roman" w:hAnsi="Times New Roman" w:cs="Times New Roman"/>
                <w:sz w:val="24"/>
                <w:szCs w:val="24"/>
              </w:rPr>
              <w:lastRenderedPageBreak/>
              <w:t>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14769" w:type="dxa"/>
            <w:gridSpan w:val="10"/>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Цель муниципальной программы</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Обеспечение сбалансированности и устойчивости бюджета городского округа город Выкса Нижегородской области (далее - городской округ), повышение эффективности и качества управления муниципальными финансами городского округа</w:t>
            </w:r>
          </w:p>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Подпрограмма муниципальной программы 1 «Организация и совершенствование бюджетного процесса городского округа город Выкса Нижегородской области»</w:t>
            </w:r>
          </w:p>
          <w:p w:rsidR="00853D63" w:rsidRPr="00864801" w:rsidRDefault="00853D63" w:rsidP="00853D63">
            <w:pPr>
              <w:pStyle w:val="ConsPlusNormal"/>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52 847,9</w:t>
            </w:r>
          </w:p>
        </w:tc>
      </w:tr>
      <w:tr w:rsidR="00853D63" w:rsidRPr="00864801" w:rsidTr="00853D63">
        <w:tc>
          <w:tcPr>
            <w:tcW w:w="7796" w:type="dxa"/>
            <w:gridSpan w:val="5"/>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52 847,9</w:t>
            </w:r>
          </w:p>
        </w:tc>
      </w:tr>
      <w:tr w:rsidR="00853D63" w:rsidRPr="00864801" w:rsidTr="00853D63">
        <w:tc>
          <w:tcPr>
            <w:tcW w:w="7796" w:type="dxa"/>
            <w:gridSpan w:val="5"/>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1</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Основное мероприятие 1.1. Совершенствование нормативного правового </w:t>
            </w:r>
            <w:r w:rsidRPr="00864801">
              <w:rPr>
                <w:rFonts w:ascii="Times New Roman" w:hAnsi="Times New Roman" w:cs="Times New Roman"/>
                <w:sz w:val="24"/>
                <w:szCs w:val="24"/>
              </w:rPr>
              <w:lastRenderedPageBreak/>
              <w:t>регулирования и методологического обеспечения бюджетного процесса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w:t>
            </w:r>
            <w:r w:rsidRPr="00864801">
              <w:rPr>
                <w:rFonts w:ascii="Times New Roman" w:hAnsi="Times New Roman" w:cs="Times New Roman"/>
                <w:sz w:val="24"/>
                <w:szCs w:val="24"/>
              </w:rPr>
              <w:lastRenderedPageBreak/>
              <w:t>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1.1.1. Внесение изменений в решение Совета депутатов городского округа от 07 октября 2011 года № 17 «Об утверждении положения о бюджетном процессе в городском округе город Выкса»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1.1.2. Внесение изменений в порядок </w:t>
            </w:r>
            <w:proofErr w:type="gramStart"/>
            <w:r w:rsidRPr="00864801">
              <w:rPr>
                <w:rFonts w:ascii="Times New Roman" w:hAnsi="Times New Roman" w:cs="Times New Roman"/>
                <w:sz w:val="24"/>
                <w:szCs w:val="24"/>
              </w:rPr>
              <w:t>составления проекта решения Совета депутатов</w:t>
            </w:r>
            <w:proofErr w:type="gramEnd"/>
            <w:r w:rsidRPr="00864801">
              <w:rPr>
                <w:rFonts w:ascii="Times New Roman" w:hAnsi="Times New Roman" w:cs="Times New Roman"/>
                <w:sz w:val="24"/>
                <w:szCs w:val="24"/>
              </w:rPr>
              <w:t xml:space="preserve"> о бюджете городского округа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1.1.3. Внесение изменений в порядок составления и ведения реестра расходных обязательств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w:t>
            </w:r>
            <w:r w:rsidRPr="00864801">
              <w:rPr>
                <w:rFonts w:ascii="Times New Roman" w:hAnsi="Times New Roman" w:cs="Times New Roman"/>
                <w:sz w:val="24"/>
                <w:szCs w:val="24"/>
              </w:rPr>
              <w:lastRenderedPageBreak/>
              <w:t>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1.1.4. Внесение изменений в порядок составления и ведения сводной бюджетной росписи бюджета городского округа и порядок составления и ведения бюджетных </w:t>
            </w:r>
            <w:proofErr w:type="gramStart"/>
            <w:r w:rsidRPr="00864801">
              <w:rPr>
                <w:rFonts w:ascii="Times New Roman" w:hAnsi="Times New Roman" w:cs="Times New Roman"/>
                <w:sz w:val="24"/>
                <w:szCs w:val="24"/>
              </w:rPr>
              <w:t>росписей главных распорядителей средств бюджета городского округа</w:t>
            </w:r>
            <w:proofErr w:type="gramEnd"/>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1.1.5. Разработка плана мероприятий по разработке прогноза социально-экономического развития городского округа, бюджета городского </w:t>
            </w:r>
            <w:r w:rsidRPr="00864801">
              <w:rPr>
                <w:rFonts w:ascii="Times New Roman" w:hAnsi="Times New Roman" w:cs="Times New Roman"/>
                <w:sz w:val="24"/>
                <w:szCs w:val="24"/>
              </w:rPr>
              <w:lastRenderedPageBreak/>
              <w:t>округа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федеральный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1.1.6. Разработка основных направлений бюджетной и налоговой политики городского округа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1.1.7. Формирование </w:t>
            </w:r>
            <w:proofErr w:type="gramStart"/>
            <w:r w:rsidRPr="00864801">
              <w:rPr>
                <w:rFonts w:ascii="Times New Roman" w:hAnsi="Times New Roman" w:cs="Times New Roman"/>
                <w:sz w:val="24"/>
                <w:szCs w:val="24"/>
              </w:rPr>
              <w:t xml:space="preserve">методики планирования бюджетных </w:t>
            </w:r>
            <w:r w:rsidRPr="00864801">
              <w:rPr>
                <w:rFonts w:ascii="Times New Roman" w:hAnsi="Times New Roman" w:cs="Times New Roman"/>
                <w:sz w:val="24"/>
                <w:szCs w:val="24"/>
              </w:rPr>
              <w:lastRenderedPageBreak/>
              <w:t>ассигнований бюджета городского округа</w:t>
            </w:r>
            <w:proofErr w:type="gramEnd"/>
            <w:r w:rsidRPr="00864801">
              <w:rPr>
                <w:rFonts w:ascii="Times New Roman" w:hAnsi="Times New Roman" w:cs="Times New Roman"/>
                <w:sz w:val="24"/>
                <w:szCs w:val="24"/>
              </w:rPr>
              <w:t xml:space="preserve"> и методических рекомендаций по составлению субъектами бюджетного планирования бюджета городского округа обоснований бюджетных ассигнований</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w:t>
            </w:r>
            <w:r w:rsidRPr="00864801">
              <w:rPr>
                <w:rFonts w:ascii="Times New Roman" w:hAnsi="Times New Roman" w:cs="Times New Roman"/>
                <w:sz w:val="24"/>
                <w:szCs w:val="24"/>
              </w:rPr>
              <w:lastRenderedPageBreak/>
              <w:t>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1.1.8. Разработка </w:t>
            </w:r>
            <w:proofErr w:type="gramStart"/>
            <w:r w:rsidRPr="00864801">
              <w:rPr>
                <w:rFonts w:ascii="Times New Roman" w:hAnsi="Times New Roman" w:cs="Times New Roman"/>
                <w:sz w:val="24"/>
                <w:szCs w:val="24"/>
              </w:rPr>
              <w:t>порядка применения кодов целевых статей расходов классификации расходов бюджетов</w:t>
            </w:r>
            <w:proofErr w:type="gramEnd"/>
            <w:r w:rsidRPr="00864801">
              <w:rPr>
                <w:rFonts w:ascii="Times New Roman" w:hAnsi="Times New Roman" w:cs="Times New Roman"/>
                <w:sz w:val="24"/>
                <w:szCs w:val="24"/>
              </w:rPr>
              <w:t xml:space="preserve"> при формировании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1.1.9. Разработка проекта постановления администрации городского округа "О мерах по реализации решения Совета депутатов городского округа город Выкса "О бюджете городского округа город Выкса Нижегородской области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2</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1.2. Формирование бюджета городского округа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w:t>
            </w:r>
            <w:r w:rsidRPr="00864801">
              <w:rPr>
                <w:rFonts w:ascii="Times New Roman" w:hAnsi="Times New Roman" w:cs="Times New Roman"/>
                <w:sz w:val="24"/>
                <w:szCs w:val="24"/>
              </w:rPr>
              <w:lastRenderedPageBreak/>
              <w:t>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1.2.1. Формирование предварительного (планового) реестра расходных обязательств городского округа и уточненного реестра расходных обязательств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1.2.2. Формирование предельных объемов бюджетных ассигнований бюджета городского округа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федеральный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1.2.3. Формирование </w:t>
            </w:r>
            <w:proofErr w:type="gramStart"/>
            <w:r w:rsidRPr="00864801">
              <w:rPr>
                <w:rFonts w:ascii="Times New Roman" w:hAnsi="Times New Roman" w:cs="Times New Roman"/>
                <w:sz w:val="24"/>
                <w:szCs w:val="24"/>
              </w:rPr>
              <w:t>проекта решения Совета депутатов городского округа</w:t>
            </w:r>
            <w:proofErr w:type="gramEnd"/>
            <w:r w:rsidRPr="00864801">
              <w:rPr>
                <w:rFonts w:ascii="Times New Roman" w:hAnsi="Times New Roman" w:cs="Times New Roman"/>
                <w:sz w:val="24"/>
                <w:szCs w:val="24"/>
              </w:rPr>
              <w:t xml:space="preserve"> о бюджете городского округа на очередной финансовый год и плановый период и необходимых документов и материалов к нему</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1.2.4. Организация проведения публичных слушаний по </w:t>
            </w:r>
            <w:r w:rsidRPr="00864801">
              <w:rPr>
                <w:rFonts w:ascii="Times New Roman" w:hAnsi="Times New Roman" w:cs="Times New Roman"/>
                <w:sz w:val="24"/>
                <w:szCs w:val="24"/>
              </w:rPr>
              <w:lastRenderedPageBreak/>
              <w:t>проекту бюджета городского округа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w:t>
            </w:r>
            <w:r w:rsidRPr="00864801">
              <w:rPr>
                <w:rFonts w:ascii="Times New Roman" w:hAnsi="Times New Roman" w:cs="Times New Roman"/>
                <w:sz w:val="24"/>
                <w:szCs w:val="24"/>
              </w:rPr>
              <w:lastRenderedPageBreak/>
              <w:t>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1.2.5. Формирование сводной бюджетной росписи бюджета городского округа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1.2.6. Внесение изменений в решение Совета депутатов городского округа о бюджете городского округа на очередной финансовый год и плановый </w:t>
            </w:r>
            <w:proofErr w:type="gramStart"/>
            <w:r w:rsidRPr="00864801">
              <w:rPr>
                <w:rFonts w:ascii="Times New Roman" w:hAnsi="Times New Roman" w:cs="Times New Roman"/>
                <w:sz w:val="24"/>
                <w:szCs w:val="24"/>
              </w:rPr>
              <w:t>период</w:t>
            </w:r>
            <w:proofErr w:type="gramEnd"/>
            <w:r w:rsidRPr="00864801">
              <w:rPr>
                <w:rFonts w:ascii="Times New Roman" w:hAnsi="Times New Roman" w:cs="Times New Roman"/>
                <w:sz w:val="24"/>
                <w:szCs w:val="24"/>
              </w:rPr>
              <w:t xml:space="preserve"> и сводную бюджетную роспись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3</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1.3. Создание условий для роста налоговых и неналоговых доходов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w:t>
            </w:r>
            <w:r w:rsidRPr="00864801">
              <w:rPr>
                <w:rFonts w:ascii="Times New Roman" w:hAnsi="Times New Roman" w:cs="Times New Roman"/>
                <w:sz w:val="24"/>
                <w:szCs w:val="24"/>
              </w:rPr>
              <w:lastRenderedPageBreak/>
              <w:t>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1.3.1. Проведение мониторинга исполнения налоговых и неналоговых доходов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1.3.2. Проведение мониторинга фактических налоговых платежей в бюджет городского округа в разрезе крупных и средних налогоплательщиков</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федеральный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1.3.3. </w:t>
            </w:r>
            <w:proofErr w:type="gramStart"/>
            <w:r w:rsidRPr="00864801">
              <w:rPr>
                <w:rFonts w:ascii="Times New Roman" w:hAnsi="Times New Roman" w:cs="Times New Roman"/>
                <w:sz w:val="24"/>
                <w:szCs w:val="24"/>
              </w:rPr>
              <w:t xml:space="preserve">Участие в проводимых администрацией городского округа мероприятиях,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по Нижегородской области с учетом социально-экономического развития муниципальных районов и городских округов Нижегородской области и предотвращение случаев выплаты теневой </w:t>
            </w:r>
            <w:r w:rsidRPr="00864801">
              <w:rPr>
                <w:rFonts w:ascii="Times New Roman" w:hAnsi="Times New Roman" w:cs="Times New Roman"/>
                <w:sz w:val="24"/>
                <w:szCs w:val="24"/>
              </w:rPr>
              <w:lastRenderedPageBreak/>
              <w:t>заработной платы</w:t>
            </w:r>
            <w:proofErr w:type="gramEnd"/>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1.3.4. Проведение оценки эффективности действия налоговых льгот, предоставленных в соответствии с утвержденной методикой</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1.3.5. Формирование прогноза поступлений налоговых и неналоговых доходов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w:t>
            </w:r>
            <w:r w:rsidRPr="00864801">
              <w:rPr>
                <w:rFonts w:ascii="Times New Roman" w:hAnsi="Times New Roman" w:cs="Times New Roman"/>
                <w:sz w:val="24"/>
                <w:szCs w:val="24"/>
              </w:rPr>
              <w:lastRenderedPageBreak/>
              <w:t>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4</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1.4. Организация исполнения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1.4.1. Совершенствование нормативной правовой базы по организации исполнения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городского округа город Выкса Нижегородской </w:t>
            </w:r>
            <w:r w:rsidRPr="00864801">
              <w:rPr>
                <w:rFonts w:ascii="Times New Roman" w:hAnsi="Times New Roman" w:cs="Times New Roman"/>
                <w:sz w:val="24"/>
                <w:szCs w:val="24"/>
              </w:rPr>
              <w:lastRenderedPageBreak/>
              <w:t>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1.4.2. Ведение лицевых счетов для осуществления операций со средствами участников и </w:t>
            </w:r>
            <w:proofErr w:type="spellStart"/>
            <w:r w:rsidRPr="00864801">
              <w:rPr>
                <w:rFonts w:ascii="Times New Roman" w:hAnsi="Times New Roman" w:cs="Times New Roman"/>
                <w:sz w:val="24"/>
                <w:szCs w:val="24"/>
              </w:rPr>
              <w:t>неучастников</w:t>
            </w:r>
            <w:proofErr w:type="spellEnd"/>
            <w:r w:rsidRPr="00864801">
              <w:rPr>
                <w:rFonts w:ascii="Times New Roman" w:hAnsi="Times New Roman" w:cs="Times New Roman"/>
                <w:sz w:val="24"/>
                <w:szCs w:val="24"/>
              </w:rPr>
              <w:t xml:space="preserve"> бюджетного процесса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1.4.3. Доведение лимитов </w:t>
            </w:r>
            <w:r w:rsidRPr="00864801">
              <w:rPr>
                <w:rFonts w:ascii="Times New Roman" w:hAnsi="Times New Roman" w:cs="Times New Roman"/>
                <w:sz w:val="24"/>
                <w:szCs w:val="24"/>
              </w:rPr>
              <w:lastRenderedPageBreak/>
              <w:t>бюджетных обязательств и предельных объемов финансирования до главных распорядителей средств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2021 - 2023 </w:t>
            </w:r>
            <w:r w:rsidRPr="00864801">
              <w:rPr>
                <w:rFonts w:ascii="Times New Roman" w:hAnsi="Times New Roman" w:cs="Times New Roman"/>
                <w:sz w:val="24"/>
                <w:szCs w:val="24"/>
              </w:rPr>
              <w:lastRenderedPageBreak/>
              <w:t>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 xml:space="preserve">Департамент финансов </w:t>
            </w:r>
            <w:r w:rsidRPr="00864801">
              <w:rPr>
                <w:rFonts w:ascii="Times New Roman" w:hAnsi="Times New Roman" w:cs="Times New Roman"/>
                <w:sz w:val="24"/>
                <w:szCs w:val="24"/>
              </w:rPr>
              <w:lastRenderedPageBreak/>
              <w:t>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местный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1.4.4. </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составление и ведение кассового плана, представляющего собой прогноз поступлений в бюджет городского округа и перечислений из бюджета городского округа в текущем финансовом году;</w:t>
            </w:r>
          </w:p>
          <w:p w:rsidR="00853D63" w:rsidRPr="00864801" w:rsidRDefault="00853D63" w:rsidP="00853D63">
            <w:pPr>
              <w:pStyle w:val="ConsPlusNormal"/>
              <w:rPr>
                <w:rFonts w:ascii="Times New Roman" w:hAnsi="Times New Roman" w:cs="Times New Roman"/>
                <w:sz w:val="24"/>
                <w:szCs w:val="24"/>
              </w:rPr>
            </w:pPr>
          </w:p>
          <w:p w:rsidR="00853D63" w:rsidRPr="00864801" w:rsidRDefault="00853D63" w:rsidP="00853D63">
            <w:pPr>
              <w:pStyle w:val="ConsPlusNormal"/>
              <w:rPr>
                <w:rFonts w:ascii="Times New Roman" w:hAnsi="Times New Roman" w:cs="Times New Roman"/>
                <w:sz w:val="24"/>
                <w:szCs w:val="24"/>
              </w:rPr>
            </w:pP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предприятий, собственные средства </w:t>
            </w:r>
            <w:r w:rsidRPr="00864801">
              <w:rPr>
                <w:rFonts w:ascii="Times New Roman" w:hAnsi="Times New Roman" w:cs="Times New Roman"/>
                <w:sz w:val="24"/>
                <w:szCs w:val="24"/>
              </w:rPr>
              <w:lastRenderedPageBreak/>
              <w:t>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1.4.5. Осуществление текущего контроля над расходами бюджета городского округа на стадии подготовки платежных документов получателями средств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1.4.6.  </w:t>
            </w:r>
            <w:proofErr w:type="gramStart"/>
            <w:r w:rsidRPr="00864801">
              <w:rPr>
                <w:rFonts w:ascii="Times New Roman" w:hAnsi="Times New Roman" w:cs="Times New Roman"/>
                <w:sz w:val="24"/>
                <w:szCs w:val="24"/>
              </w:rPr>
              <w:t xml:space="preserve">Осуществление контроля, предусмотренного пунктом 1 части 5 статьи 99 Федерального закона от 5 апреля 2013 года № 44-ФЗ «О контрактной системе в сфере закупок товаров, работ, услуг для обеспечения государственных и </w:t>
            </w:r>
            <w:r w:rsidRPr="00864801">
              <w:rPr>
                <w:rFonts w:ascii="Times New Roman" w:hAnsi="Times New Roman" w:cs="Times New Roman"/>
                <w:sz w:val="24"/>
                <w:szCs w:val="24"/>
              </w:rPr>
              <w:lastRenderedPageBreak/>
              <w:t xml:space="preserve">муниципальных нужд», за </w:t>
            </w:r>
            <w:proofErr w:type="spellStart"/>
            <w:r w:rsidRPr="00864801">
              <w:rPr>
                <w:rFonts w:ascii="Times New Roman" w:hAnsi="Times New Roman" w:cs="Times New Roman"/>
                <w:sz w:val="24"/>
                <w:szCs w:val="24"/>
              </w:rPr>
              <w:t>непревышением</w:t>
            </w:r>
            <w:proofErr w:type="spellEnd"/>
            <w:r w:rsidRPr="00864801">
              <w:rPr>
                <w:rFonts w:ascii="Times New Roman" w:hAnsi="Times New Roman" w:cs="Times New Roman"/>
                <w:sz w:val="24"/>
                <w:szCs w:val="24"/>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roofErr w:type="gramEnd"/>
          </w:p>
          <w:p w:rsidR="00853D63" w:rsidRPr="00864801" w:rsidRDefault="00853D63" w:rsidP="00853D63">
            <w:pPr>
              <w:pStyle w:val="ConsPlusNormal"/>
              <w:rPr>
                <w:rFonts w:ascii="Times New Roman" w:hAnsi="Times New Roman" w:cs="Times New Roman"/>
                <w:sz w:val="24"/>
                <w:szCs w:val="24"/>
              </w:rPr>
            </w:pP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w:t>
            </w:r>
            <w:r w:rsidRPr="00864801">
              <w:rPr>
                <w:rFonts w:ascii="Times New Roman" w:hAnsi="Times New Roman" w:cs="Times New Roman"/>
                <w:sz w:val="24"/>
                <w:szCs w:val="24"/>
              </w:rPr>
              <w:lastRenderedPageBreak/>
              <w:t>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1.4.7. </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Осуществление </w:t>
            </w:r>
            <w:proofErr w:type="gramStart"/>
            <w:r w:rsidRPr="00864801">
              <w:rPr>
                <w:rFonts w:ascii="Times New Roman" w:hAnsi="Times New Roman" w:cs="Times New Roman"/>
                <w:sz w:val="24"/>
                <w:szCs w:val="24"/>
              </w:rPr>
              <w:t>контроля за</w:t>
            </w:r>
            <w:proofErr w:type="gramEnd"/>
            <w:r w:rsidRPr="00864801">
              <w:rPr>
                <w:rFonts w:ascii="Times New Roman" w:hAnsi="Times New Roman" w:cs="Times New Roman"/>
                <w:sz w:val="24"/>
                <w:szCs w:val="24"/>
              </w:rPr>
              <w:t xml:space="preserve"> соответствием идентификационного кода закупки и </w:t>
            </w:r>
            <w:proofErr w:type="spellStart"/>
            <w:r w:rsidRPr="00864801">
              <w:rPr>
                <w:rFonts w:ascii="Times New Roman" w:hAnsi="Times New Roman" w:cs="Times New Roman"/>
                <w:sz w:val="24"/>
                <w:szCs w:val="24"/>
              </w:rPr>
              <w:t>непревышением</w:t>
            </w:r>
            <w:proofErr w:type="spellEnd"/>
            <w:r w:rsidRPr="00864801">
              <w:rPr>
                <w:rFonts w:ascii="Times New Roman" w:hAnsi="Times New Roman" w:cs="Times New Roman"/>
                <w:sz w:val="24"/>
                <w:szCs w:val="24"/>
              </w:rPr>
              <w:t xml:space="preserve">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указанным в контракте</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1.4.8. Финансирование прочих расходов, главным администратором по которым является департамент финансов администрации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5</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1.5.</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Формирование и представление бюджетной отчетности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w:t>
            </w:r>
            <w:r w:rsidRPr="00864801">
              <w:rPr>
                <w:rFonts w:ascii="Times New Roman" w:hAnsi="Times New Roman" w:cs="Times New Roman"/>
                <w:sz w:val="24"/>
                <w:szCs w:val="24"/>
              </w:rPr>
              <w:lastRenderedPageBreak/>
              <w:t>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1.5.1. Формирование ежемесячного, годового отчета об исполнении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1.5.2.</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Формирование годовой, квартальной бухгалтерской отчетности муниципальных бюджетных и автономных учреждений</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федеральный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1.5.3. Разработка </w:t>
            </w:r>
            <w:proofErr w:type="gramStart"/>
            <w:r w:rsidRPr="00864801">
              <w:rPr>
                <w:rFonts w:ascii="Times New Roman" w:hAnsi="Times New Roman" w:cs="Times New Roman"/>
                <w:sz w:val="24"/>
                <w:szCs w:val="24"/>
              </w:rPr>
              <w:t>проекта решения Совета депутатов городского округа</w:t>
            </w:r>
            <w:proofErr w:type="gramEnd"/>
            <w:r w:rsidRPr="00864801">
              <w:rPr>
                <w:rFonts w:ascii="Times New Roman" w:hAnsi="Times New Roman" w:cs="Times New Roman"/>
                <w:sz w:val="24"/>
                <w:szCs w:val="24"/>
              </w:rPr>
              <w:t xml:space="preserve"> об исполнении бюджета городского округа за отчетный финансовый год и иных предоставляемых с ним документов</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1.5.4. Организация проведения публичных слушаний по </w:t>
            </w:r>
            <w:r w:rsidRPr="00864801">
              <w:rPr>
                <w:rFonts w:ascii="Times New Roman" w:hAnsi="Times New Roman" w:cs="Times New Roman"/>
                <w:sz w:val="24"/>
                <w:szCs w:val="24"/>
              </w:rPr>
              <w:lastRenderedPageBreak/>
              <w:t>годовому отчету об исполнении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w:t>
            </w:r>
            <w:r w:rsidRPr="00864801">
              <w:rPr>
                <w:rFonts w:ascii="Times New Roman" w:hAnsi="Times New Roman" w:cs="Times New Roman"/>
                <w:sz w:val="24"/>
                <w:szCs w:val="24"/>
              </w:rPr>
              <w:lastRenderedPageBreak/>
              <w:t>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6</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1.6.</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Обеспечение </w:t>
            </w:r>
            <w:proofErr w:type="gramStart"/>
            <w:r w:rsidRPr="00864801">
              <w:rPr>
                <w:rFonts w:ascii="Times New Roman" w:hAnsi="Times New Roman" w:cs="Times New Roman"/>
                <w:sz w:val="24"/>
                <w:szCs w:val="24"/>
              </w:rPr>
              <w:t>деятельности департамента финансов администрации городского округа</w:t>
            </w:r>
            <w:proofErr w:type="gramEnd"/>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52 847,9</w:t>
            </w: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52 847,9</w:t>
            </w: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1.6.1. Администрирование расходов на содержание и обеспечение </w:t>
            </w:r>
            <w:proofErr w:type="gramStart"/>
            <w:r w:rsidRPr="00864801">
              <w:rPr>
                <w:rFonts w:ascii="Times New Roman" w:hAnsi="Times New Roman" w:cs="Times New Roman"/>
                <w:sz w:val="24"/>
                <w:szCs w:val="24"/>
              </w:rPr>
              <w:t>деятельности департамента финансов администрации городского округа</w:t>
            </w:r>
            <w:proofErr w:type="gramEnd"/>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52 847,9</w:t>
            </w: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52 847,9</w:t>
            </w: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1.6.2.</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Повышение квалификации и переподготовка специалистов департамента финансов</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w:t>
            </w:r>
            <w:r w:rsidRPr="00864801">
              <w:rPr>
                <w:rFonts w:ascii="Times New Roman" w:hAnsi="Times New Roman" w:cs="Times New Roman"/>
                <w:sz w:val="24"/>
                <w:szCs w:val="24"/>
              </w:rPr>
              <w:lastRenderedPageBreak/>
              <w:t>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7</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1.7.</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Организация сопровождения и модернизация программных комплексов по организации бюджетного процесса, обеспечение объектами ИТ-инфраструктуры</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1.7.1. </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Осуществление </w:t>
            </w:r>
            <w:r w:rsidRPr="00864801">
              <w:rPr>
                <w:rFonts w:ascii="Times New Roman" w:hAnsi="Times New Roman" w:cs="Times New Roman"/>
                <w:sz w:val="24"/>
                <w:szCs w:val="24"/>
              </w:rPr>
              <w:lastRenderedPageBreak/>
              <w:t>информационной, технической и консультационной поддержки в сфере управления финансами</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2021 - 2023 </w:t>
            </w:r>
            <w:r w:rsidRPr="00864801">
              <w:rPr>
                <w:rFonts w:ascii="Times New Roman" w:hAnsi="Times New Roman" w:cs="Times New Roman"/>
                <w:sz w:val="24"/>
                <w:szCs w:val="24"/>
              </w:rPr>
              <w:lastRenderedPageBreak/>
              <w:t>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 xml:space="preserve">Департамент финансов </w:t>
            </w:r>
            <w:r w:rsidRPr="00864801">
              <w:rPr>
                <w:rFonts w:ascii="Times New Roman" w:hAnsi="Times New Roman" w:cs="Times New Roman"/>
                <w:sz w:val="24"/>
                <w:szCs w:val="24"/>
              </w:rPr>
              <w:lastRenderedPageBreak/>
              <w:t>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местный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Подпрограмма муниципальной программы 2 «Повышение эффективности бюджетных расходов городского округа город Выкса Нижегородской области»</w:t>
            </w:r>
          </w:p>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796" w:type="dxa"/>
            <w:gridSpan w:val="5"/>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предприятий, собственные средства </w:t>
            </w:r>
            <w:r w:rsidRPr="00864801">
              <w:rPr>
                <w:rFonts w:ascii="Times New Roman" w:hAnsi="Times New Roman" w:cs="Times New Roman"/>
                <w:sz w:val="24"/>
                <w:szCs w:val="24"/>
              </w:rPr>
              <w:lastRenderedPageBreak/>
              <w:t>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1</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2.1. Реализация мер по оптимизации муниципального долга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2.1.1. Разработка программы муниципальных заимствований городского округа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w:t>
            </w:r>
            <w:r w:rsidRPr="00864801">
              <w:rPr>
                <w:rFonts w:ascii="Times New Roman" w:hAnsi="Times New Roman" w:cs="Times New Roman"/>
                <w:sz w:val="24"/>
                <w:szCs w:val="24"/>
              </w:rPr>
              <w:lastRenderedPageBreak/>
              <w:t>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2.1.2. Разработка программы муниципальных гарантий на очередной финансовый год и плановый период</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2.1.3. Проведение мониторинга состояния муниципального долга городского округа и расходов на его </w:t>
            </w:r>
            <w:r w:rsidRPr="00864801">
              <w:rPr>
                <w:rFonts w:ascii="Times New Roman" w:hAnsi="Times New Roman" w:cs="Times New Roman"/>
                <w:sz w:val="24"/>
                <w:szCs w:val="24"/>
              </w:rPr>
              <w:lastRenderedPageBreak/>
              <w:t>обслуживание, состояния финансовых рынков</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городского округа город Выкса Нижегородской </w:t>
            </w:r>
            <w:r w:rsidRPr="00864801">
              <w:rPr>
                <w:rFonts w:ascii="Times New Roman" w:hAnsi="Times New Roman" w:cs="Times New Roman"/>
                <w:sz w:val="24"/>
                <w:szCs w:val="24"/>
              </w:rPr>
              <w:lastRenderedPageBreak/>
              <w:t>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2.1.4. Ведение муниципальной долговой книги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2.</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Основное мероприятие 2.2. Своевременное </w:t>
            </w:r>
            <w:r w:rsidRPr="00864801">
              <w:rPr>
                <w:rFonts w:ascii="Times New Roman" w:hAnsi="Times New Roman" w:cs="Times New Roman"/>
                <w:sz w:val="24"/>
                <w:szCs w:val="24"/>
              </w:rPr>
              <w:lastRenderedPageBreak/>
              <w:t>исполнение долговых обязательств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2021 - 2023 </w:t>
            </w:r>
            <w:r w:rsidRPr="00864801">
              <w:rPr>
                <w:rFonts w:ascii="Times New Roman" w:hAnsi="Times New Roman" w:cs="Times New Roman"/>
                <w:sz w:val="24"/>
                <w:szCs w:val="24"/>
              </w:rPr>
              <w:lastRenderedPageBreak/>
              <w:t>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 xml:space="preserve">Департамент финансов </w:t>
            </w:r>
            <w:r w:rsidRPr="00864801">
              <w:rPr>
                <w:rFonts w:ascii="Times New Roman" w:hAnsi="Times New Roman" w:cs="Times New Roman"/>
                <w:sz w:val="24"/>
                <w:szCs w:val="24"/>
              </w:rPr>
              <w:lastRenderedPageBreak/>
              <w:t>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местный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2.2.1. Обеспечение погашения долговых обязательств городского округа в соответствии с принятыми обязательствами</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предприятий, собственные средства </w:t>
            </w:r>
            <w:r w:rsidRPr="00864801">
              <w:rPr>
                <w:rFonts w:ascii="Times New Roman" w:hAnsi="Times New Roman" w:cs="Times New Roman"/>
                <w:sz w:val="24"/>
                <w:szCs w:val="24"/>
              </w:rPr>
              <w:lastRenderedPageBreak/>
              <w:t>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2.2.2. Обеспечение исполнения расходов на обслуживание долговых обязательств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2.2.3. Проведение мониторинга хода исполнения обязатель</w:t>
            </w:r>
            <w:proofErr w:type="gramStart"/>
            <w:r w:rsidRPr="00864801">
              <w:rPr>
                <w:rFonts w:ascii="Times New Roman" w:hAnsi="Times New Roman" w:cs="Times New Roman"/>
                <w:sz w:val="24"/>
                <w:szCs w:val="24"/>
              </w:rPr>
              <w:t>ств пр</w:t>
            </w:r>
            <w:proofErr w:type="gramEnd"/>
            <w:r w:rsidRPr="00864801">
              <w:rPr>
                <w:rFonts w:ascii="Times New Roman" w:hAnsi="Times New Roman" w:cs="Times New Roman"/>
                <w:sz w:val="24"/>
                <w:szCs w:val="24"/>
              </w:rPr>
              <w:t>инципалом, являющимся получателем муниципальной гарантии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w:t>
            </w:r>
            <w:r w:rsidRPr="00864801">
              <w:rPr>
                <w:rFonts w:ascii="Times New Roman" w:hAnsi="Times New Roman" w:cs="Times New Roman"/>
                <w:sz w:val="24"/>
                <w:szCs w:val="24"/>
              </w:rPr>
              <w:lastRenderedPageBreak/>
              <w:t>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3</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2.3. Организация и осуществление полномочий по внутреннему муниципальному финансовому контролю</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2.3.1. </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Организация и проведение контрольных мероприятий в части обеспечения соблюдения положений правовых </w:t>
            </w:r>
            <w:r w:rsidRPr="00864801">
              <w:rPr>
                <w:rFonts w:ascii="Times New Roman" w:hAnsi="Times New Roman" w:cs="Times New Roman"/>
                <w:sz w:val="24"/>
                <w:szCs w:val="24"/>
              </w:rPr>
              <w:lastRenderedPageBreak/>
              <w:t>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городского округа город Выкса Нижегородской </w:t>
            </w:r>
            <w:r w:rsidRPr="00864801">
              <w:rPr>
                <w:rFonts w:ascii="Times New Roman" w:hAnsi="Times New Roman" w:cs="Times New Roman"/>
                <w:sz w:val="24"/>
                <w:szCs w:val="24"/>
              </w:rPr>
              <w:lastRenderedPageBreak/>
              <w:t>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2.3.2.</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Направление объектам контроля представлений о выявленных нарушениях, предписаний об устранении нарушений</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w:t>
            </w:r>
            <w:r w:rsidRPr="00864801">
              <w:rPr>
                <w:rFonts w:ascii="Times New Roman" w:hAnsi="Times New Roman" w:cs="Times New Roman"/>
                <w:sz w:val="24"/>
                <w:szCs w:val="24"/>
              </w:rPr>
              <w:lastRenderedPageBreak/>
              <w:t>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2.3.3. Направление уведомлений о применении бюджетных мер принуждения</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2.3.4. Привлечение к административной ответственности лиц, допустивших нарушения в финансово-бюджетной </w:t>
            </w:r>
            <w:r w:rsidRPr="00864801">
              <w:rPr>
                <w:rFonts w:ascii="Times New Roman" w:hAnsi="Times New Roman" w:cs="Times New Roman"/>
                <w:sz w:val="24"/>
                <w:szCs w:val="24"/>
              </w:rPr>
              <w:lastRenderedPageBreak/>
              <w:t>сфере</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городского округа город Выкса Нижегородской </w:t>
            </w:r>
            <w:r w:rsidRPr="00864801">
              <w:rPr>
                <w:rFonts w:ascii="Times New Roman" w:hAnsi="Times New Roman" w:cs="Times New Roman"/>
                <w:sz w:val="24"/>
                <w:szCs w:val="24"/>
              </w:rPr>
              <w:lastRenderedPageBreak/>
              <w:t>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2.3.5.</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Организация </w:t>
            </w:r>
            <w:proofErr w:type="gramStart"/>
            <w:r w:rsidRPr="00864801">
              <w:rPr>
                <w:rFonts w:ascii="Times New Roman" w:hAnsi="Times New Roman" w:cs="Times New Roman"/>
                <w:sz w:val="24"/>
                <w:szCs w:val="24"/>
              </w:rPr>
              <w:t>контроля за</w:t>
            </w:r>
            <w:proofErr w:type="gramEnd"/>
            <w:r w:rsidRPr="00864801">
              <w:rPr>
                <w:rFonts w:ascii="Times New Roman" w:hAnsi="Times New Roman" w:cs="Times New Roman"/>
                <w:sz w:val="24"/>
                <w:szCs w:val="24"/>
              </w:rPr>
              <w:t xml:space="preserve"> исполнением вынесенных предписаний;</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2.3.6. Информационное </w:t>
            </w:r>
            <w:r w:rsidRPr="00864801">
              <w:rPr>
                <w:rFonts w:ascii="Times New Roman" w:hAnsi="Times New Roman" w:cs="Times New Roman"/>
                <w:sz w:val="24"/>
                <w:szCs w:val="24"/>
              </w:rPr>
              <w:lastRenderedPageBreak/>
              <w:t>обеспечение контрольной деятельности департамента финансов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2021 - 2023 </w:t>
            </w:r>
            <w:r w:rsidRPr="00864801">
              <w:rPr>
                <w:rFonts w:ascii="Times New Roman" w:hAnsi="Times New Roman" w:cs="Times New Roman"/>
                <w:sz w:val="24"/>
                <w:szCs w:val="24"/>
              </w:rPr>
              <w:lastRenderedPageBreak/>
              <w:t>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 xml:space="preserve">Департамент финансов </w:t>
            </w:r>
            <w:r w:rsidRPr="00864801">
              <w:rPr>
                <w:rFonts w:ascii="Times New Roman" w:hAnsi="Times New Roman" w:cs="Times New Roman"/>
                <w:sz w:val="24"/>
                <w:szCs w:val="24"/>
              </w:rPr>
              <w:lastRenderedPageBreak/>
              <w:t>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местный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4</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2.4. Организация и осуществление полномочий по контролю в сфере закупок товаров, работ, услуг</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предприятий, собственные средства </w:t>
            </w:r>
            <w:r w:rsidRPr="00864801">
              <w:rPr>
                <w:rFonts w:ascii="Times New Roman" w:hAnsi="Times New Roman" w:cs="Times New Roman"/>
                <w:sz w:val="24"/>
                <w:szCs w:val="24"/>
              </w:rPr>
              <w:lastRenderedPageBreak/>
              <w:t>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2.4.1. Организация и осуществление </w:t>
            </w:r>
            <w:proofErr w:type="gramStart"/>
            <w:r w:rsidRPr="00864801">
              <w:rPr>
                <w:rFonts w:ascii="Times New Roman" w:hAnsi="Times New Roman" w:cs="Times New Roman"/>
                <w:sz w:val="24"/>
                <w:szCs w:val="24"/>
              </w:rPr>
              <w:t>контроля за</w:t>
            </w:r>
            <w:proofErr w:type="gramEnd"/>
            <w:r w:rsidRPr="00864801">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контрактной системе</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2.4.2. Направление в проверенные муниципальные учреждения и организации городского округа предписаний об устранении нарушений законодательства Российской Федерации и иных нормативных </w:t>
            </w:r>
            <w:r w:rsidRPr="00864801">
              <w:rPr>
                <w:rFonts w:ascii="Times New Roman" w:hAnsi="Times New Roman" w:cs="Times New Roman"/>
                <w:sz w:val="24"/>
                <w:szCs w:val="24"/>
              </w:rPr>
              <w:lastRenderedPageBreak/>
              <w:t>правовых актов о контрактной системе</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w:t>
            </w:r>
            <w:r w:rsidRPr="00864801">
              <w:rPr>
                <w:rFonts w:ascii="Times New Roman" w:hAnsi="Times New Roman" w:cs="Times New Roman"/>
                <w:sz w:val="24"/>
                <w:szCs w:val="24"/>
              </w:rPr>
              <w:lastRenderedPageBreak/>
              <w:t>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2.4.3. Направление материалов контрольных мероприятий в соответствующие органы для привлечения к административной ответственности лиц, допустивших нарушения законодательства Российской Федерации и иных нормативных правовых актов о контрактной системе</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2.4.4. Организация </w:t>
            </w:r>
            <w:proofErr w:type="gramStart"/>
            <w:r w:rsidRPr="00864801">
              <w:rPr>
                <w:rFonts w:ascii="Times New Roman" w:hAnsi="Times New Roman" w:cs="Times New Roman"/>
                <w:sz w:val="24"/>
                <w:szCs w:val="24"/>
              </w:rPr>
              <w:t>контроля за</w:t>
            </w:r>
            <w:proofErr w:type="gramEnd"/>
            <w:r w:rsidRPr="00864801">
              <w:rPr>
                <w:rFonts w:ascii="Times New Roman" w:hAnsi="Times New Roman" w:cs="Times New Roman"/>
                <w:sz w:val="24"/>
                <w:szCs w:val="24"/>
              </w:rPr>
              <w:t xml:space="preserve"> исполнением вынесенных предписаний</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городского округа город Выкса Нижегородской </w:t>
            </w:r>
            <w:r w:rsidRPr="00864801">
              <w:rPr>
                <w:rFonts w:ascii="Times New Roman" w:hAnsi="Times New Roman" w:cs="Times New Roman"/>
                <w:sz w:val="24"/>
                <w:szCs w:val="24"/>
              </w:rPr>
              <w:lastRenderedPageBreak/>
              <w:t>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Мероприятие 2.4.5. Информационное обеспечение контрольной </w:t>
            </w:r>
            <w:proofErr w:type="gramStart"/>
            <w:r w:rsidRPr="00864801">
              <w:rPr>
                <w:rFonts w:ascii="Times New Roman" w:hAnsi="Times New Roman" w:cs="Times New Roman"/>
                <w:sz w:val="24"/>
                <w:szCs w:val="24"/>
              </w:rPr>
              <w:t>деятельности департамента финансов администрации городского округа</w:t>
            </w:r>
            <w:proofErr w:type="gramEnd"/>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5</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Основное мероприятие 2.5. Повышение </w:t>
            </w:r>
            <w:r w:rsidRPr="00864801">
              <w:rPr>
                <w:rFonts w:ascii="Times New Roman" w:hAnsi="Times New Roman" w:cs="Times New Roman"/>
                <w:sz w:val="24"/>
                <w:szCs w:val="24"/>
              </w:rPr>
              <w:lastRenderedPageBreak/>
              <w:t>открытости информации о бюджетном процессе</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2021 - 2023 </w:t>
            </w:r>
            <w:r w:rsidRPr="00864801">
              <w:rPr>
                <w:rFonts w:ascii="Times New Roman" w:hAnsi="Times New Roman" w:cs="Times New Roman"/>
                <w:sz w:val="24"/>
                <w:szCs w:val="24"/>
              </w:rPr>
              <w:lastRenderedPageBreak/>
              <w:t>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 xml:space="preserve">Департамент финансов </w:t>
            </w:r>
            <w:r w:rsidRPr="00864801">
              <w:rPr>
                <w:rFonts w:ascii="Times New Roman" w:hAnsi="Times New Roman" w:cs="Times New Roman"/>
                <w:sz w:val="24"/>
                <w:szCs w:val="24"/>
              </w:rPr>
              <w:lastRenderedPageBreak/>
              <w:t>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местный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2.5.1. Проведение публичных слушаний по проекту бюджета городского округа и по отчету об исполнении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предприятий, собственные средства </w:t>
            </w:r>
            <w:r w:rsidRPr="00864801">
              <w:rPr>
                <w:rFonts w:ascii="Times New Roman" w:hAnsi="Times New Roman" w:cs="Times New Roman"/>
                <w:sz w:val="24"/>
                <w:szCs w:val="24"/>
              </w:rPr>
              <w:lastRenderedPageBreak/>
              <w:t>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2.5.2. Формирование информационного сборника "Бюджет для граждан"</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2.5.3.</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Регулярное размещение на официальном сайте городского округа в информаци</w:t>
            </w:r>
            <w:r w:rsidR="002E161C" w:rsidRPr="00864801">
              <w:rPr>
                <w:rFonts w:ascii="Times New Roman" w:hAnsi="Times New Roman" w:cs="Times New Roman"/>
                <w:sz w:val="24"/>
                <w:szCs w:val="24"/>
              </w:rPr>
              <w:t>онно-телекоммуникационной сети «Интернет»</w:t>
            </w:r>
            <w:r w:rsidRPr="00864801">
              <w:rPr>
                <w:rFonts w:ascii="Times New Roman" w:hAnsi="Times New Roman" w:cs="Times New Roman"/>
                <w:sz w:val="24"/>
                <w:szCs w:val="24"/>
              </w:rPr>
              <w:t xml:space="preserve"> информации о планировании и исполнении бюджета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rPr>
                <w:rFonts w:ascii="Times New Roman" w:hAnsi="Times New Roman" w:cs="Times New Roman"/>
                <w:sz w:val="24"/>
                <w:szCs w:val="24"/>
              </w:rPr>
            </w:pPr>
          </w:p>
        </w:tc>
        <w:tc>
          <w:tcPr>
            <w:tcW w:w="2835" w:type="dxa"/>
            <w:vMerge/>
          </w:tcPr>
          <w:p w:rsidR="00853D63" w:rsidRPr="00864801" w:rsidRDefault="00853D63" w:rsidP="00853D63">
            <w:pPr>
              <w:rPr>
                <w:rFonts w:ascii="Times New Roman" w:hAnsi="Times New Roman" w:cs="Times New Roman"/>
                <w:sz w:val="24"/>
                <w:szCs w:val="24"/>
              </w:rPr>
            </w:pPr>
          </w:p>
        </w:tc>
        <w:tc>
          <w:tcPr>
            <w:tcW w:w="1247" w:type="dxa"/>
            <w:vMerge/>
          </w:tcPr>
          <w:p w:rsidR="00853D63" w:rsidRPr="00864801" w:rsidRDefault="00853D63" w:rsidP="00853D63">
            <w:pPr>
              <w:rPr>
                <w:rFonts w:ascii="Times New Roman" w:hAnsi="Times New Roman" w:cs="Times New Roman"/>
                <w:sz w:val="24"/>
                <w:szCs w:val="24"/>
              </w:rPr>
            </w:pPr>
          </w:p>
        </w:tc>
        <w:tc>
          <w:tcPr>
            <w:tcW w:w="992" w:type="dxa"/>
            <w:vMerge/>
          </w:tcPr>
          <w:p w:rsidR="00853D63" w:rsidRPr="00864801" w:rsidRDefault="00853D63" w:rsidP="00853D63">
            <w:pPr>
              <w:rPr>
                <w:rFonts w:ascii="Times New Roman" w:hAnsi="Times New Roman" w:cs="Times New Roman"/>
                <w:sz w:val="24"/>
                <w:szCs w:val="24"/>
              </w:rPr>
            </w:pPr>
          </w:p>
        </w:tc>
        <w:tc>
          <w:tcPr>
            <w:tcW w:w="2098" w:type="dxa"/>
            <w:vMerge/>
          </w:tcPr>
          <w:p w:rsidR="00853D63" w:rsidRPr="00864801" w:rsidRDefault="00853D63" w:rsidP="00853D63">
            <w:pP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w:t>
            </w:r>
            <w:r w:rsidRPr="00864801">
              <w:rPr>
                <w:rFonts w:ascii="Times New Roman" w:hAnsi="Times New Roman" w:cs="Times New Roman"/>
                <w:sz w:val="24"/>
                <w:szCs w:val="24"/>
              </w:rPr>
              <w:lastRenderedPageBreak/>
              <w:t>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04" w:type="dxa"/>
            <w:vAlign w:val="center"/>
          </w:tcPr>
          <w:p w:rsidR="00853D63" w:rsidRPr="00864801" w:rsidRDefault="00853D63" w:rsidP="00853D63">
            <w:pPr>
              <w:pStyle w:val="ConsPlusNormal"/>
              <w:rPr>
                <w:rFonts w:ascii="Times New Roman" w:hAnsi="Times New Roman" w:cs="Times New Roman"/>
                <w:sz w:val="24"/>
                <w:szCs w:val="24"/>
              </w:rPr>
            </w:pPr>
          </w:p>
        </w:tc>
        <w:tc>
          <w:tcPr>
            <w:tcW w:w="1361"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2.5.4.</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Размещение и публикация финансовой и иной информации о бюджете и бюджетном процессе на Едином портале бюджетной системы Российской Федерации («Электронный бюджет»)</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6</w:t>
            </w: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Основное мероприятие 2.6.</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Повышение качества финансового менеджмента, осуществляемого </w:t>
            </w:r>
            <w:r w:rsidRPr="00864801">
              <w:rPr>
                <w:rFonts w:ascii="Times New Roman" w:hAnsi="Times New Roman" w:cs="Times New Roman"/>
                <w:sz w:val="24"/>
                <w:szCs w:val="24"/>
              </w:rPr>
              <w:lastRenderedPageBreak/>
              <w:t>главными администраторами средств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Департамент финансов администрации городского округа город Выкса Нижегородской </w:t>
            </w:r>
            <w:r w:rsidRPr="00864801">
              <w:rPr>
                <w:rFonts w:ascii="Times New Roman" w:hAnsi="Times New Roman" w:cs="Times New Roman"/>
                <w:sz w:val="24"/>
                <w:szCs w:val="24"/>
              </w:rPr>
              <w:lastRenderedPageBreak/>
              <w:t>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2.6.1.</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Внесение изменений в порядок проведения мониторинга оценки качества финансового менеджмента, осуществляемого главными администраторами средств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2021 - 2023 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val="restart"/>
          </w:tcPr>
          <w:p w:rsidR="00853D63" w:rsidRPr="00864801" w:rsidRDefault="00853D63" w:rsidP="00853D63">
            <w:pPr>
              <w:pStyle w:val="ConsPlusNormal"/>
              <w:rPr>
                <w:rFonts w:ascii="Times New Roman" w:hAnsi="Times New Roman" w:cs="Times New Roman"/>
                <w:sz w:val="24"/>
                <w:szCs w:val="24"/>
              </w:rPr>
            </w:pPr>
          </w:p>
        </w:tc>
        <w:tc>
          <w:tcPr>
            <w:tcW w:w="2835" w:type="dxa"/>
            <w:vMerge w:val="restart"/>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Мероприятие 2.6.2.</w:t>
            </w:r>
          </w:p>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Проведение годового </w:t>
            </w:r>
            <w:r w:rsidRPr="00864801">
              <w:rPr>
                <w:rFonts w:ascii="Times New Roman" w:hAnsi="Times New Roman" w:cs="Times New Roman"/>
                <w:sz w:val="24"/>
                <w:szCs w:val="24"/>
              </w:rPr>
              <w:lastRenderedPageBreak/>
              <w:t>мониторинга оценки качества финансового менеджмента, осуществляемого главными администраторами средств бюджета городского округа</w:t>
            </w:r>
          </w:p>
        </w:tc>
        <w:tc>
          <w:tcPr>
            <w:tcW w:w="1247"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Прочие расходы</w:t>
            </w:r>
          </w:p>
        </w:tc>
        <w:tc>
          <w:tcPr>
            <w:tcW w:w="992"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2021 - 2023 </w:t>
            </w:r>
            <w:r w:rsidRPr="00864801">
              <w:rPr>
                <w:rFonts w:ascii="Times New Roman" w:hAnsi="Times New Roman" w:cs="Times New Roman"/>
                <w:sz w:val="24"/>
                <w:szCs w:val="24"/>
              </w:rPr>
              <w:lastRenderedPageBreak/>
              <w:t>годы</w:t>
            </w:r>
          </w:p>
        </w:tc>
        <w:tc>
          <w:tcPr>
            <w:tcW w:w="2098" w:type="dxa"/>
            <w:vMerge w:val="restart"/>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 xml:space="preserve">Департамент финансов </w:t>
            </w:r>
            <w:r w:rsidRPr="00864801">
              <w:rPr>
                <w:rFonts w:ascii="Times New Roman" w:hAnsi="Times New Roman" w:cs="Times New Roman"/>
                <w:sz w:val="24"/>
                <w:szCs w:val="24"/>
              </w:rPr>
              <w:lastRenderedPageBreak/>
              <w:t>администрации городского округа город Выкса Нижегородской области</w:t>
            </w: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местный </w:t>
            </w:r>
            <w:r w:rsidRPr="00864801">
              <w:rPr>
                <w:rFonts w:ascii="Times New Roman" w:hAnsi="Times New Roman" w:cs="Times New Roman"/>
                <w:sz w:val="24"/>
                <w:szCs w:val="24"/>
              </w:rPr>
              <w:lastRenderedPageBreak/>
              <w:t>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r w:rsidR="00853D63" w:rsidRPr="00864801" w:rsidTr="00853D63">
        <w:tc>
          <w:tcPr>
            <w:tcW w:w="624" w:type="dxa"/>
            <w:vMerge/>
          </w:tcPr>
          <w:p w:rsidR="00853D63" w:rsidRPr="00864801" w:rsidRDefault="00853D63" w:rsidP="00853D63">
            <w:pPr>
              <w:pStyle w:val="ConsPlusNormal"/>
              <w:rPr>
                <w:rFonts w:ascii="Times New Roman" w:hAnsi="Times New Roman" w:cs="Times New Roman"/>
                <w:sz w:val="24"/>
                <w:szCs w:val="24"/>
              </w:rPr>
            </w:pPr>
          </w:p>
        </w:tc>
        <w:tc>
          <w:tcPr>
            <w:tcW w:w="2835" w:type="dxa"/>
            <w:vMerge/>
          </w:tcPr>
          <w:p w:rsidR="00853D63" w:rsidRPr="00864801" w:rsidRDefault="00853D63" w:rsidP="00853D63">
            <w:pPr>
              <w:pStyle w:val="ConsPlusNormal"/>
              <w:rPr>
                <w:rFonts w:ascii="Times New Roman" w:hAnsi="Times New Roman" w:cs="Times New Roman"/>
                <w:sz w:val="24"/>
                <w:szCs w:val="24"/>
              </w:rPr>
            </w:pPr>
          </w:p>
        </w:tc>
        <w:tc>
          <w:tcPr>
            <w:tcW w:w="1247" w:type="dxa"/>
            <w:vMerge/>
          </w:tcPr>
          <w:p w:rsidR="00853D63" w:rsidRPr="00864801" w:rsidRDefault="00853D63" w:rsidP="00853D63">
            <w:pPr>
              <w:pStyle w:val="ConsPlusNormal"/>
              <w:jc w:val="center"/>
              <w:rPr>
                <w:rFonts w:ascii="Times New Roman" w:hAnsi="Times New Roman" w:cs="Times New Roman"/>
                <w:sz w:val="24"/>
                <w:szCs w:val="24"/>
              </w:rPr>
            </w:pPr>
          </w:p>
        </w:tc>
        <w:tc>
          <w:tcPr>
            <w:tcW w:w="992" w:type="dxa"/>
            <w:vMerge/>
          </w:tcPr>
          <w:p w:rsidR="00853D63" w:rsidRPr="00864801" w:rsidRDefault="00853D63" w:rsidP="00853D63">
            <w:pPr>
              <w:pStyle w:val="ConsPlusNormal"/>
              <w:jc w:val="center"/>
              <w:rPr>
                <w:rFonts w:ascii="Times New Roman" w:hAnsi="Times New Roman" w:cs="Times New Roman"/>
                <w:sz w:val="24"/>
                <w:szCs w:val="24"/>
              </w:rPr>
            </w:pPr>
          </w:p>
        </w:tc>
        <w:tc>
          <w:tcPr>
            <w:tcW w:w="2098" w:type="dxa"/>
            <w:vMerge/>
          </w:tcPr>
          <w:p w:rsidR="00853D63" w:rsidRPr="00864801" w:rsidRDefault="00853D63" w:rsidP="00853D63">
            <w:pPr>
              <w:pStyle w:val="ConsPlusNormal"/>
              <w:jc w:val="center"/>
              <w:rPr>
                <w:rFonts w:ascii="Times New Roman" w:hAnsi="Times New Roman" w:cs="Times New Roman"/>
                <w:sz w:val="24"/>
                <w:szCs w:val="24"/>
              </w:rPr>
            </w:pPr>
          </w:p>
        </w:tc>
        <w:tc>
          <w:tcPr>
            <w:tcW w:w="1757"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4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04"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1361" w:type="dxa"/>
            <w:vAlign w:val="center"/>
          </w:tcPr>
          <w:p w:rsidR="00853D63" w:rsidRPr="00864801" w:rsidRDefault="00853D63" w:rsidP="00853D63">
            <w:pPr>
              <w:pStyle w:val="ConsPlusNormal"/>
              <w:jc w:val="center"/>
              <w:rPr>
                <w:rFonts w:ascii="Times New Roman" w:hAnsi="Times New Roman" w:cs="Times New Roman"/>
                <w:sz w:val="24"/>
                <w:szCs w:val="24"/>
              </w:rPr>
            </w:pPr>
          </w:p>
        </w:tc>
      </w:tr>
    </w:tbl>
    <w:p w:rsidR="00853D63" w:rsidRPr="00864801" w:rsidRDefault="00853D63" w:rsidP="0098603E">
      <w:pPr>
        <w:tabs>
          <w:tab w:val="left" w:pos="709"/>
        </w:tabs>
        <w:spacing w:after="0" w:line="360" w:lineRule="auto"/>
        <w:jc w:val="both"/>
        <w:rPr>
          <w:rFonts w:ascii="Times New Roman" w:hAnsi="Times New Roman" w:cs="Times New Roman"/>
          <w:sz w:val="24"/>
          <w:szCs w:val="24"/>
        </w:rPr>
      </w:pPr>
    </w:p>
    <w:p w:rsidR="00853D63" w:rsidRPr="00864801" w:rsidRDefault="00853D63">
      <w:pPr>
        <w:rPr>
          <w:rFonts w:ascii="Times New Roman" w:hAnsi="Times New Roman" w:cs="Times New Roman"/>
          <w:sz w:val="24"/>
          <w:szCs w:val="24"/>
        </w:rPr>
      </w:pPr>
      <w:r w:rsidRPr="00864801">
        <w:rPr>
          <w:rFonts w:ascii="Times New Roman" w:hAnsi="Times New Roman" w:cs="Times New Roman"/>
          <w:sz w:val="24"/>
          <w:szCs w:val="24"/>
        </w:rPr>
        <w:br w:type="page"/>
      </w:r>
    </w:p>
    <w:p w:rsidR="00853D63" w:rsidRPr="00864801" w:rsidRDefault="00853D63" w:rsidP="00853D63">
      <w:pPr>
        <w:tabs>
          <w:tab w:val="left" w:pos="709"/>
        </w:tabs>
        <w:spacing w:after="0" w:line="360" w:lineRule="auto"/>
        <w:jc w:val="right"/>
        <w:rPr>
          <w:rFonts w:ascii="Times New Roman" w:hAnsi="Times New Roman" w:cs="Times New Roman"/>
          <w:sz w:val="24"/>
          <w:szCs w:val="24"/>
        </w:rPr>
        <w:sectPr w:rsidR="00853D63" w:rsidRPr="00864801" w:rsidSect="0098603E">
          <w:footnotePr>
            <w:pos w:val="beneathText"/>
          </w:footnotePr>
          <w:pgSz w:w="16837" w:h="11905" w:orient="landscape"/>
          <w:pgMar w:top="1701" w:right="1134" w:bottom="567" w:left="1134" w:header="720" w:footer="720" w:gutter="0"/>
          <w:cols w:space="720"/>
          <w:docGrid w:linePitch="360"/>
        </w:sectPr>
      </w:pPr>
    </w:p>
    <w:p w:rsidR="00853D63" w:rsidRPr="00864801" w:rsidRDefault="00853D63" w:rsidP="00853D63">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lastRenderedPageBreak/>
        <w:t>Приложение 3</w:t>
      </w:r>
    </w:p>
    <w:p w:rsidR="00853D63" w:rsidRPr="00864801" w:rsidRDefault="00853D63" w:rsidP="00853D63">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к постановлению администрации</w:t>
      </w:r>
    </w:p>
    <w:p w:rsidR="00853D63" w:rsidRPr="00864801" w:rsidRDefault="00853D63" w:rsidP="00853D63">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городского округа город Выкса</w:t>
      </w:r>
    </w:p>
    <w:p w:rsidR="00853D63" w:rsidRPr="00864801" w:rsidRDefault="00853D63" w:rsidP="00853D63">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Нижегородской области</w:t>
      </w:r>
    </w:p>
    <w:p w:rsidR="0098603E" w:rsidRPr="00864801" w:rsidRDefault="003E543B" w:rsidP="00853D63">
      <w:pPr>
        <w:tabs>
          <w:tab w:val="left" w:pos="709"/>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о</w:t>
      </w:r>
      <w:r w:rsidR="00853D63" w:rsidRPr="00864801">
        <w:rPr>
          <w:rFonts w:ascii="Times New Roman" w:hAnsi="Times New Roman" w:cs="Times New Roman"/>
          <w:sz w:val="24"/>
          <w:szCs w:val="24"/>
        </w:rPr>
        <w:t>т</w:t>
      </w:r>
      <w:r w:rsidR="00E27166" w:rsidRPr="00E27166">
        <w:t xml:space="preserve"> </w:t>
      </w:r>
      <w:r w:rsidR="00E27166" w:rsidRPr="00E27166">
        <w:rPr>
          <w:rFonts w:ascii="Times New Roman" w:hAnsi="Times New Roman" w:cs="Times New Roman"/>
          <w:sz w:val="24"/>
          <w:szCs w:val="24"/>
        </w:rPr>
        <w:t xml:space="preserve"> 22.10.2021 №2729</w:t>
      </w:r>
    </w:p>
    <w:p w:rsidR="00853D63" w:rsidRPr="00864801" w:rsidRDefault="00853D63" w:rsidP="00853D63">
      <w:pPr>
        <w:pStyle w:val="ConsPlusNormal"/>
        <w:ind w:firstLine="540"/>
        <w:jc w:val="both"/>
        <w:rPr>
          <w:rFonts w:ascii="Times New Roman" w:hAnsi="Times New Roman" w:cs="Times New Roman"/>
          <w:sz w:val="24"/>
          <w:szCs w:val="24"/>
        </w:rPr>
      </w:pPr>
    </w:p>
    <w:p w:rsidR="00853D63" w:rsidRPr="00864801" w:rsidRDefault="00052B4C" w:rsidP="00853D63">
      <w:pPr>
        <w:pStyle w:val="ConsPlusNormal"/>
        <w:ind w:firstLine="540"/>
        <w:jc w:val="both"/>
        <w:rPr>
          <w:rFonts w:ascii="Times New Roman" w:hAnsi="Times New Roman" w:cs="Times New Roman"/>
          <w:sz w:val="24"/>
          <w:szCs w:val="24"/>
        </w:rPr>
      </w:pPr>
      <w:r w:rsidRPr="00864801">
        <w:rPr>
          <w:rFonts w:ascii="Times New Roman" w:hAnsi="Times New Roman" w:cs="Times New Roman"/>
          <w:sz w:val="24"/>
          <w:szCs w:val="24"/>
        </w:rPr>
        <w:t xml:space="preserve">Таблица 2. </w:t>
      </w:r>
      <w:r w:rsidR="00853D63" w:rsidRPr="00864801">
        <w:rPr>
          <w:rFonts w:ascii="Times New Roman" w:hAnsi="Times New Roman" w:cs="Times New Roman"/>
          <w:sz w:val="24"/>
          <w:szCs w:val="24"/>
        </w:rPr>
        <w:t>Сведения об индикаторах и непосредственных результатах</w:t>
      </w:r>
    </w:p>
    <w:p w:rsidR="00853D63" w:rsidRPr="00864801" w:rsidRDefault="00853D63" w:rsidP="00853D6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39"/>
        <w:gridCol w:w="851"/>
        <w:gridCol w:w="1134"/>
        <w:gridCol w:w="1134"/>
        <w:gridCol w:w="1423"/>
      </w:tblGrid>
      <w:tr w:rsidR="00853D63" w:rsidRPr="00864801" w:rsidTr="00853D63">
        <w:tc>
          <w:tcPr>
            <w:tcW w:w="737"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N </w:t>
            </w:r>
            <w:proofErr w:type="gramStart"/>
            <w:r w:rsidRPr="00864801">
              <w:rPr>
                <w:rFonts w:ascii="Times New Roman" w:hAnsi="Times New Roman" w:cs="Times New Roman"/>
                <w:sz w:val="24"/>
                <w:szCs w:val="24"/>
              </w:rPr>
              <w:t>п</w:t>
            </w:r>
            <w:proofErr w:type="gramEnd"/>
            <w:r w:rsidRPr="00864801">
              <w:rPr>
                <w:rFonts w:ascii="Times New Roman" w:hAnsi="Times New Roman" w:cs="Times New Roman"/>
                <w:sz w:val="24"/>
                <w:szCs w:val="24"/>
              </w:rPr>
              <w:t>/п</w:t>
            </w:r>
          </w:p>
        </w:tc>
        <w:tc>
          <w:tcPr>
            <w:tcW w:w="4139"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Наименование индикатора достижения цели, непосредственного результата</w:t>
            </w:r>
          </w:p>
        </w:tc>
        <w:tc>
          <w:tcPr>
            <w:tcW w:w="851"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Ед. измерения</w:t>
            </w:r>
          </w:p>
        </w:tc>
        <w:tc>
          <w:tcPr>
            <w:tcW w:w="3691" w:type="dxa"/>
            <w:gridSpan w:val="3"/>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Значение индикатора, непосредственного результата</w:t>
            </w:r>
          </w:p>
        </w:tc>
      </w:tr>
      <w:tr w:rsidR="00853D63" w:rsidRPr="00864801" w:rsidTr="00853D63">
        <w:tc>
          <w:tcPr>
            <w:tcW w:w="737" w:type="dxa"/>
            <w:vMerge/>
          </w:tcPr>
          <w:p w:rsidR="00853D63" w:rsidRPr="00864801" w:rsidRDefault="00853D63" w:rsidP="00853D63">
            <w:pPr>
              <w:rPr>
                <w:rFonts w:ascii="Times New Roman" w:hAnsi="Times New Roman" w:cs="Times New Roman"/>
                <w:sz w:val="24"/>
                <w:szCs w:val="24"/>
              </w:rPr>
            </w:pPr>
          </w:p>
        </w:tc>
        <w:tc>
          <w:tcPr>
            <w:tcW w:w="4139" w:type="dxa"/>
            <w:vMerge/>
          </w:tcPr>
          <w:p w:rsidR="00853D63" w:rsidRPr="00864801" w:rsidRDefault="00853D63" w:rsidP="00853D63">
            <w:pPr>
              <w:rPr>
                <w:rFonts w:ascii="Times New Roman" w:hAnsi="Times New Roman" w:cs="Times New Roman"/>
                <w:sz w:val="24"/>
                <w:szCs w:val="24"/>
              </w:rPr>
            </w:pPr>
          </w:p>
        </w:tc>
        <w:tc>
          <w:tcPr>
            <w:tcW w:w="851" w:type="dxa"/>
            <w:vMerge/>
          </w:tcPr>
          <w:p w:rsidR="00853D63" w:rsidRPr="00864801" w:rsidRDefault="00853D63" w:rsidP="00853D63">
            <w:pPr>
              <w:rPr>
                <w:rFonts w:ascii="Times New Roman" w:hAnsi="Times New Roman" w:cs="Times New Roman"/>
                <w:sz w:val="24"/>
                <w:szCs w:val="24"/>
              </w:rPr>
            </w:pP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2021 год</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2022 год</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2023 год</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w:t>
            </w:r>
          </w:p>
        </w:tc>
        <w:tc>
          <w:tcPr>
            <w:tcW w:w="4139"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4</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6</w:t>
            </w:r>
          </w:p>
        </w:tc>
      </w:tr>
      <w:tr w:rsidR="00853D63" w:rsidRPr="00864801" w:rsidTr="00853D63">
        <w:tc>
          <w:tcPr>
            <w:tcW w:w="9418" w:type="dxa"/>
            <w:gridSpan w:val="6"/>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Муниципальная программа «Управление муниципальными финансами городского округа город Выкса Нижегородской области»</w:t>
            </w:r>
          </w:p>
        </w:tc>
      </w:tr>
      <w:tr w:rsidR="00853D63" w:rsidRPr="00864801" w:rsidTr="00853D63">
        <w:tc>
          <w:tcPr>
            <w:tcW w:w="9418" w:type="dxa"/>
            <w:gridSpan w:val="6"/>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 Подпрограмма 1 «Организация и совершенствование бюджетного процесса городского округа город Выкса Нижегородской области»</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p>
        </w:tc>
        <w:tc>
          <w:tcPr>
            <w:tcW w:w="8681" w:type="dxa"/>
            <w:gridSpan w:val="5"/>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Индикаторы</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1.1.</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Уровень дефицита бюджета городского округа по отношению к доходам бюджета городского округа без учета безвозмездных поступлений и (или) поступлений налоговых доходов по дополнительным нормативам отчислений</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более 10,0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более 10,0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более 10,0</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1.2.</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Соответствие перечислений показателям сводной бюджетной росписи бюджета городского округа</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r>
      <w:tr w:rsidR="00853D63" w:rsidRPr="00864801" w:rsidTr="00853D63">
        <w:tc>
          <w:tcPr>
            <w:tcW w:w="737" w:type="dxa"/>
            <w:vMerge w:val="restart"/>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1.3. </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Удельный вес расходов, осуществляемых с применением предварительного </w:t>
            </w:r>
            <w:proofErr w:type="gramStart"/>
            <w:r w:rsidRPr="00864801">
              <w:rPr>
                <w:rFonts w:ascii="Times New Roman" w:hAnsi="Times New Roman" w:cs="Times New Roman"/>
                <w:sz w:val="24"/>
                <w:szCs w:val="24"/>
              </w:rPr>
              <w:t>контроля за</w:t>
            </w:r>
            <w:proofErr w:type="gramEnd"/>
            <w:r w:rsidRPr="00864801">
              <w:rPr>
                <w:rFonts w:ascii="Times New Roman" w:hAnsi="Times New Roman" w:cs="Times New Roman"/>
                <w:sz w:val="24"/>
                <w:szCs w:val="24"/>
              </w:rPr>
              <w:t xml:space="preserve"> целевым использованием:</w:t>
            </w:r>
          </w:p>
        </w:tc>
        <w:tc>
          <w:tcPr>
            <w:tcW w:w="851" w:type="dxa"/>
            <w:vAlign w:val="center"/>
          </w:tcPr>
          <w:p w:rsidR="00853D63" w:rsidRPr="00864801" w:rsidRDefault="00853D63" w:rsidP="00853D63">
            <w:pPr>
              <w:pStyle w:val="ConsPlusNormal"/>
              <w:rPr>
                <w:rFonts w:ascii="Times New Roman" w:hAnsi="Times New Roman" w:cs="Times New Roman"/>
                <w:sz w:val="24"/>
                <w:szCs w:val="24"/>
              </w:rPr>
            </w:pPr>
          </w:p>
        </w:tc>
        <w:tc>
          <w:tcPr>
            <w:tcW w:w="1134" w:type="dxa"/>
            <w:vAlign w:val="center"/>
          </w:tcPr>
          <w:p w:rsidR="00853D63" w:rsidRPr="00864801" w:rsidRDefault="00853D63" w:rsidP="00853D63">
            <w:pPr>
              <w:pStyle w:val="ConsPlusNormal"/>
              <w:rPr>
                <w:rFonts w:ascii="Times New Roman" w:hAnsi="Times New Roman" w:cs="Times New Roman"/>
                <w:sz w:val="24"/>
                <w:szCs w:val="24"/>
              </w:rPr>
            </w:pPr>
          </w:p>
        </w:tc>
        <w:tc>
          <w:tcPr>
            <w:tcW w:w="1134" w:type="dxa"/>
            <w:vAlign w:val="center"/>
          </w:tcPr>
          <w:p w:rsidR="00853D63" w:rsidRPr="00864801" w:rsidRDefault="00853D63" w:rsidP="00853D63">
            <w:pPr>
              <w:pStyle w:val="ConsPlusNormal"/>
              <w:rPr>
                <w:rFonts w:ascii="Times New Roman" w:hAnsi="Times New Roman" w:cs="Times New Roman"/>
                <w:sz w:val="24"/>
                <w:szCs w:val="24"/>
              </w:rPr>
            </w:pPr>
          </w:p>
        </w:tc>
        <w:tc>
          <w:tcPr>
            <w:tcW w:w="1423" w:type="dxa"/>
            <w:vAlign w:val="center"/>
          </w:tcPr>
          <w:p w:rsidR="00853D63" w:rsidRPr="00864801" w:rsidRDefault="00853D63" w:rsidP="00853D63">
            <w:pPr>
              <w:pStyle w:val="ConsPlusNormal"/>
              <w:rPr>
                <w:rFonts w:ascii="Times New Roman" w:hAnsi="Times New Roman" w:cs="Times New Roman"/>
                <w:sz w:val="24"/>
                <w:szCs w:val="24"/>
              </w:rPr>
            </w:pPr>
          </w:p>
        </w:tc>
      </w:tr>
      <w:tr w:rsidR="00853D63" w:rsidRPr="00864801" w:rsidTr="00853D63">
        <w:tc>
          <w:tcPr>
            <w:tcW w:w="737" w:type="dxa"/>
            <w:vMerge/>
            <w:vAlign w:val="center"/>
          </w:tcPr>
          <w:p w:rsidR="00853D63" w:rsidRPr="00864801" w:rsidRDefault="00853D63" w:rsidP="00853D63">
            <w:pPr>
              <w:pStyle w:val="ConsPlusNormal"/>
              <w:jc w:val="center"/>
              <w:rPr>
                <w:rFonts w:ascii="Times New Roman" w:hAnsi="Times New Roman" w:cs="Times New Roman"/>
                <w:sz w:val="24"/>
                <w:szCs w:val="24"/>
              </w:rPr>
            </w:pP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бюджетных средств казенными учреждениями</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r>
      <w:tr w:rsidR="00853D63" w:rsidRPr="00864801" w:rsidTr="00853D63">
        <w:tc>
          <w:tcPr>
            <w:tcW w:w="737" w:type="dxa"/>
            <w:vMerge/>
            <w:vAlign w:val="center"/>
          </w:tcPr>
          <w:p w:rsidR="00853D63" w:rsidRPr="00864801" w:rsidRDefault="00853D63" w:rsidP="00853D63">
            <w:pPr>
              <w:pStyle w:val="ConsPlusNormal"/>
              <w:jc w:val="center"/>
              <w:rPr>
                <w:rFonts w:ascii="Times New Roman" w:hAnsi="Times New Roman" w:cs="Times New Roman"/>
                <w:sz w:val="24"/>
                <w:szCs w:val="24"/>
              </w:rPr>
            </w:pP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средств субсидий на иные цели муниципальными учреждениями</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1.4.</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Количество нарушений сроков предоставления отчетов об исполнении бюджета городского округа</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0</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1.5.</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Доля расходов бюджета городского округа, увязанных с реестром расходных обязательств</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r>
      <w:tr w:rsidR="00853D63" w:rsidRPr="00864801" w:rsidTr="00853D63">
        <w:tc>
          <w:tcPr>
            <w:tcW w:w="9418" w:type="dxa"/>
            <w:gridSpan w:val="6"/>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 Подпрограмма 2 «Повышение эффективности бюджетных расходов городского округа город Выкса Нижегородской области»</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2.1.</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Доля расходов на обслуживание муниципального долга в общем объеме расходов без учета субвенций из областного бюджета</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более 10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более 10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более 10</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2.2.</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proofErr w:type="gramStart"/>
            <w:r w:rsidRPr="00864801">
              <w:rPr>
                <w:rFonts w:ascii="Times New Roman" w:hAnsi="Times New Roman" w:cs="Times New Roman"/>
                <w:sz w:val="24"/>
                <w:szCs w:val="24"/>
              </w:rPr>
              <w:t xml:space="preserve">Годовая сумма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сроком погашения после 1 января года, следующего за отчетным финансовым годом, по отношению к общему объему налоговых, неналоговых доходов местного бюджета и дотаций из бюджетов бюджетной системы Российской Федерации </w:t>
            </w:r>
            <w:proofErr w:type="gramEnd"/>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более 20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более 20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более 20</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2.3.</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 скорректированными на количество внеплановых проверок</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100</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2.4.</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Отношение количества исполненных пунктов предписаний (представлений), вынесенных по результатам проведенных контрольных мероприятий, к общему количеству пунктов предписаний (представлений), вынесенных по результатам проведенных контрольных мероприятий в соответствующем финансовом году</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менее 90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менее 90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 менее 90</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2.5.</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Удельный вес главных администраторов средств бюджета городского округа, имеющих индекс качества финансового менеджмента </w:t>
            </w:r>
            <w:r w:rsidRPr="00864801">
              <w:rPr>
                <w:rFonts w:ascii="Times New Roman" w:hAnsi="Times New Roman" w:cs="Times New Roman"/>
                <w:sz w:val="24"/>
                <w:szCs w:val="24"/>
              </w:rPr>
              <w:lastRenderedPageBreak/>
              <w:t xml:space="preserve">менее 65% </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менее 30</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менее 30</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менее 30</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3.</w:t>
            </w:r>
          </w:p>
        </w:tc>
        <w:tc>
          <w:tcPr>
            <w:tcW w:w="8681" w:type="dxa"/>
            <w:gridSpan w:val="5"/>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Непосредственные результаты</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3.1.</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Бюджет городского округа сформирован в установленные сроки</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да/нет</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3.2.</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Исполнение бюджета городского округа и формирование бюджетной отчетности осуществлены с учетом исполнения требований бюджетного законодательства</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да/нет</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3.3.</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Уровень муниципального долга городского округа соответствует требованиям бюджетного законодательства</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да/нет</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3.4.</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В полном объеме выполнен план проведения контрольных мероприятий</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да/нет</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2.5.</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Бюджет городского округа сформирован в программном формате с учетом планируемых результатов по муниципальным программам</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да/нет</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r>
      <w:tr w:rsidR="00853D63" w:rsidRPr="00864801" w:rsidTr="00853D63">
        <w:tc>
          <w:tcPr>
            <w:tcW w:w="737"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2.6.</w:t>
            </w:r>
          </w:p>
        </w:tc>
        <w:tc>
          <w:tcPr>
            <w:tcW w:w="4139" w:type="dxa"/>
            <w:vAlign w:val="center"/>
          </w:tcPr>
          <w:p w:rsidR="00853D63" w:rsidRPr="00864801" w:rsidRDefault="00853D63" w:rsidP="00853D63">
            <w:pPr>
              <w:pStyle w:val="ConsPlusNormal"/>
              <w:rPr>
                <w:rFonts w:ascii="Times New Roman" w:hAnsi="Times New Roman" w:cs="Times New Roman"/>
                <w:sz w:val="24"/>
                <w:szCs w:val="24"/>
              </w:rPr>
            </w:pPr>
            <w:r w:rsidRPr="00864801">
              <w:rPr>
                <w:rFonts w:ascii="Times New Roman" w:hAnsi="Times New Roman" w:cs="Times New Roman"/>
                <w:sz w:val="24"/>
                <w:szCs w:val="24"/>
              </w:rPr>
              <w:t>Информация о формировании и исполнении бюджета городского округа доступна для всех граждан</w:t>
            </w:r>
          </w:p>
        </w:tc>
        <w:tc>
          <w:tcPr>
            <w:tcW w:w="851"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да/нет</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134"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c>
          <w:tcPr>
            <w:tcW w:w="1423" w:type="dxa"/>
            <w:vAlign w:val="center"/>
          </w:tcPr>
          <w:p w:rsidR="00853D63" w:rsidRPr="00864801" w:rsidRDefault="00853D63" w:rsidP="00853D63">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да</w:t>
            </w:r>
          </w:p>
        </w:tc>
      </w:tr>
    </w:tbl>
    <w:p w:rsidR="00C712C7" w:rsidRPr="00864801" w:rsidRDefault="00C712C7" w:rsidP="00853D63">
      <w:pPr>
        <w:tabs>
          <w:tab w:val="left" w:pos="709"/>
        </w:tabs>
        <w:spacing w:after="0" w:line="360" w:lineRule="auto"/>
        <w:jc w:val="both"/>
        <w:rPr>
          <w:rFonts w:ascii="Times New Roman" w:hAnsi="Times New Roman" w:cs="Times New Roman"/>
          <w:sz w:val="24"/>
          <w:szCs w:val="24"/>
        </w:rPr>
      </w:pPr>
    </w:p>
    <w:p w:rsidR="00C712C7" w:rsidRPr="00864801" w:rsidRDefault="00C712C7">
      <w:pPr>
        <w:rPr>
          <w:rFonts w:ascii="Times New Roman" w:hAnsi="Times New Roman" w:cs="Times New Roman"/>
          <w:sz w:val="24"/>
          <w:szCs w:val="24"/>
        </w:rPr>
      </w:pPr>
      <w:r w:rsidRPr="00864801">
        <w:rPr>
          <w:rFonts w:ascii="Times New Roman" w:hAnsi="Times New Roman" w:cs="Times New Roman"/>
          <w:sz w:val="24"/>
          <w:szCs w:val="24"/>
        </w:rPr>
        <w:br w:type="page"/>
      </w:r>
    </w:p>
    <w:p w:rsidR="00C712C7" w:rsidRPr="00864801" w:rsidRDefault="00C712C7" w:rsidP="00C712C7">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lastRenderedPageBreak/>
        <w:t>Приложение 4</w:t>
      </w:r>
    </w:p>
    <w:p w:rsidR="00C712C7" w:rsidRPr="00864801" w:rsidRDefault="00C712C7" w:rsidP="00C712C7">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к постановлению администрации</w:t>
      </w:r>
    </w:p>
    <w:p w:rsidR="00C712C7" w:rsidRPr="00864801" w:rsidRDefault="00C712C7" w:rsidP="00C712C7">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городского округа город Выкса</w:t>
      </w:r>
    </w:p>
    <w:p w:rsidR="00C712C7" w:rsidRPr="00864801" w:rsidRDefault="00C712C7" w:rsidP="00C712C7">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Нижегородской области</w:t>
      </w:r>
    </w:p>
    <w:p w:rsidR="00F26500" w:rsidRDefault="00F26500" w:rsidP="00F26500">
      <w:pPr>
        <w:tabs>
          <w:tab w:val="left" w:pos="709"/>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о</w:t>
      </w:r>
      <w:r w:rsidR="00C712C7" w:rsidRPr="00864801">
        <w:rPr>
          <w:rFonts w:ascii="Times New Roman" w:hAnsi="Times New Roman" w:cs="Times New Roman"/>
          <w:sz w:val="24"/>
          <w:szCs w:val="24"/>
        </w:rPr>
        <w:t>т</w:t>
      </w:r>
      <w:r>
        <w:rPr>
          <w:rFonts w:ascii="Times New Roman" w:hAnsi="Times New Roman" w:cs="Times New Roman"/>
          <w:sz w:val="24"/>
          <w:szCs w:val="24"/>
        </w:rPr>
        <w:t xml:space="preserve"> 22.10.2021 №2729</w:t>
      </w:r>
    </w:p>
    <w:p w:rsidR="00C712C7" w:rsidRPr="00864801" w:rsidRDefault="005673DB" w:rsidP="00F26500">
      <w:pPr>
        <w:tabs>
          <w:tab w:val="left" w:pos="709"/>
        </w:tabs>
        <w:spacing w:after="0" w:line="360" w:lineRule="auto"/>
        <w:jc w:val="center"/>
        <w:rPr>
          <w:rFonts w:ascii="Times New Roman" w:hAnsi="Times New Roman" w:cs="Times New Roman"/>
          <w:sz w:val="24"/>
          <w:szCs w:val="24"/>
        </w:rPr>
      </w:pPr>
      <w:r w:rsidRPr="00864801">
        <w:rPr>
          <w:rFonts w:ascii="Times New Roman" w:hAnsi="Times New Roman" w:cs="Times New Roman"/>
          <w:sz w:val="24"/>
          <w:szCs w:val="24"/>
        </w:rPr>
        <w:t xml:space="preserve">Таблица 3. </w:t>
      </w:r>
      <w:r w:rsidR="00C712C7" w:rsidRPr="00864801">
        <w:rPr>
          <w:rFonts w:ascii="Times New Roman" w:hAnsi="Times New Roman" w:cs="Times New Roman"/>
          <w:sz w:val="24"/>
          <w:szCs w:val="24"/>
        </w:rPr>
        <w:t>Сведения об основных мерах правового регулирования</w:t>
      </w:r>
    </w:p>
    <w:p w:rsidR="00C712C7" w:rsidRPr="00864801" w:rsidRDefault="00C712C7" w:rsidP="00C712C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2778"/>
        <w:gridCol w:w="1702"/>
        <w:gridCol w:w="1417"/>
      </w:tblGrid>
      <w:tr w:rsidR="00C712C7" w:rsidRPr="00864801" w:rsidTr="00291FDC">
        <w:tc>
          <w:tcPr>
            <w:tcW w:w="624" w:type="dxa"/>
          </w:tcPr>
          <w:p w:rsidR="00C712C7" w:rsidRPr="00864801" w:rsidRDefault="00407B98"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w:t>
            </w:r>
            <w:r w:rsidR="00C712C7" w:rsidRPr="00864801">
              <w:rPr>
                <w:rFonts w:ascii="Times New Roman" w:hAnsi="Times New Roman" w:cs="Times New Roman"/>
                <w:sz w:val="24"/>
                <w:szCs w:val="24"/>
              </w:rPr>
              <w:t xml:space="preserve"> </w:t>
            </w:r>
            <w:proofErr w:type="gramStart"/>
            <w:r w:rsidR="00C712C7" w:rsidRPr="00864801">
              <w:rPr>
                <w:rFonts w:ascii="Times New Roman" w:hAnsi="Times New Roman" w:cs="Times New Roman"/>
                <w:sz w:val="24"/>
                <w:szCs w:val="24"/>
              </w:rPr>
              <w:t>п</w:t>
            </w:r>
            <w:proofErr w:type="gramEnd"/>
            <w:r w:rsidR="00C712C7" w:rsidRPr="00864801">
              <w:rPr>
                <w:rFonts w:ascii="Times New Roman" w:hAnsi="Times New Roman" w:cs="Times New Roman"/>
                <w:sz w:val="24"/>
                <w:szCs w:val="24"/>
              </w:rPr>
              <w:t>/п</w:t>
            </w:r>
          </w:p>
        </w:tc>
        <w:tc>
          <w:tcPr>
            <w:tcW w:w="2494" w:type="dxa"/>
          </w:tcPr>
          <w:p w:rsidR="00C712C7" w:rsidRPr="00864801" w:rsidRDefault="00C712C7"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Вид правового акта</w:t>
            </w:r>
          </w:p>
        </w:tc>
        <w:tc>
          <w:tcPr>
            <w:tcW w:w="2778" w:type="dxa"/>
          </w:tcPr>
          <w:p w:rsidR="00C712C7" w:rsidRPr="00864801" w:rsidRDefault="00C712C7"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Основные положения правового акта (суть)</w:t>
            </w:r>
          </w:p>
        </w:tc>
        <w:tc>
          <w:tcPr>
            <w:tcW w:w="1702" w:type="dxa"/>
          </w:tcPr>
          <w:p w:rsidR="00C712C7" w:rsidRPr="00864801" w:rsidRDefault="00C712C7"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Ответственный исполнитель, соисполнитель</w:t>
            </w:r>
          </w:p>
        </w:tc>
        <w:tc>
          <w:tcPr>
            <w:tcW w:w="1417" w:type="dxa"/>
          </w:tcPr>
          <w:p w:rsidR="00C712C7" w:rsidRPr="00864801" w:rsidRDefault="00C712C7"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Ожидаемые сроки принятия</w:t>
            </w:r>
          </w:p>
        </w:tc>
      </w:tr>
      <w:tr w:rsidR="00C712C7" w:rsidRPr="00864801" w:rsidTr="00291FDC">
        <w:tc>
          <w:tcPr>
            <w:tcW w:w="624" w:type="dxa"/>
          </w:tcPr>
          <w:p w:rsidR="00C712C7" w:rsidRPr="00864801" w:rsidRDefault="00C712C7"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w:t>
            </w:r>
          </w:p>
        </w:tc>
        <w:tc>
          <w:tcPr>
            <w:tcW w:w="2494" w:type="dxa"/>
          </w:tcPr>
          <w:p w:rsidR="00C712C7" w:rsidRPr="00864801" w:rsidRDefault="00C712C7"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w:t>
            </w:r>
          </w:p>
        </w:tc>
        <w:tc>
          <w:tcPr>
            <w:tcW w:w="2778" w:type="dxa"/>
          </w:tcPr>
          <w:p w:rsidR="00C712C7" w:rsidRPr="00864801" w:rsidRDefault="00C712C7"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w:t>
            </w:r>
          </w:p>
        </w:tc>
        <w:tc>
          <w:tcPr>
            <w:tcW w:w="1702" w:type="dxa"/>
          </w:tcPr>
          <w:p w:rsidR="00C712C7" w:rsidRPr="00864801" w:rsidRDefault="00C712C7"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4</w:t>
            </w:r>
          </w:p>
        </w:tc>
        <w:tc>
          <w:tcPr>
            <w:tcW w:w="1417" w:type="dxa"/>
          </w:tcPr>
          <w:p w:rsidR="00C712C7" w:rsidRPr="00864801" w:rsidRDefault="00C712C7"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w:t>
            </w:r>
          </w:p>
        </w:tc>
      </w:tr>
      <w:tr w:rsidR="00C712C7" w:rsidRPr="00864801" w:rsidTr="00291FDC">
        <w:tc>
          <w:tcPr>
            <w:tcW w:w="9015" w:type="dxa"/>
            <w:gridSpan w:val="5"/>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Муниципальная программа «Управление муниципальными финансами городского округа город Выкса Нижегородской области»</w:t>
            </w:r>
          </w:p>
        </w:tc>
      </w:tr>
      <w:tr w:rsidR="00C712C7" w:rsidRPr="00864801" w:rsidTr="00291FDC">
        <w:tc>
          <w:tcPr>
            <w:tcW w:w="9015" w:type="dxa"/>
            <w:gridSpan w:val="5"/>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Подпрограмма 1 «Организация и совершенствование бюджетного процесса городского округа город Выкса Нижегородской области»</w:t>
            </w:r>
          </w:p>
        </w:tc>
      </w:tr>
      <w:tr w:rsidR="00C712C7" w:rsidRPr="00864801" w:rsidTr="00291FDC">
        <w:tc>
          <w:tcPr>
            <w:tcW w:w="9015" w:type="dxa"/>
            <w:gridSpan w:val="5"/>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Основное мероприятие 1.1. Совершенствование нормативного правового регулирования и методологического обеспечения бюджетного процесса</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1.</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Решение Совета депутатов городского округа «О внесении изменений в положение о бюджетном процессе в городском округе город Выкса, утвержденное решением Совета депутатов городского округа от 7 октября 2011 года №17»</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Разрабатывается по мере необходимости в целях приведения в соответствие с изменениями, вносимыми в бюджетное законодательство Российской Федерации в части регулирования бюджетных правоотношений</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 мере необходимости</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2.</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xml:space="preserve">Постановление администрации городского округа «Об утверждении основных направлений бюджетной и налоговой политики городского округа город Выкса Нижегородской области на очередной финансовый год и </w:t>
            </w:r>
            <w:r w:rsidRPr="00864801">
              <w:rPr>
                <w:rFonts w:ascii="Times New Roman" w:hAnsi="Times New Roman" w:cs="Times New Roman"/>
                <w:sz w:val="24"/>
                <w:szCs w:val="24"/>
              </w:rPr>
              <w:lastRenderedPageBreak/>
              <w:t>плановый период»</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 xml:space="preserve">Определяет основные направления политики администрации городского округа в части доходов и расходов бюджета городского округа, управления муниципальным долгом, в соответствии с которыми осуществляется формирование бюджета городского округа на </w:t>
            </w:r>
            <w:r w:rsidRPr="00864801">
              <w:rPr>
                <w:rFonts w:ascii="Times New Roman" w:hAnsi="Times New Roman" w:cs="Times New Roman"/>
                <w:sz w:val="24"/>
                <w:szCs w:val="24"/>
              </w:rPr>
              <w:lastRenderedPageBreak/>
              <w:t>очередной финансовый год и плановый период</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Ежегодно до 1 ноября текущего финансового года</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3.</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xml:space="preserve">Постановление администрации городского округа «О внесении изменений в постановление администрации городского округа город Выкса от 20.09.2017 №3146 «Об утверждении </w:t>
            </w:r>
            <w:proofErr w:type="gramStart"/>
            <w:r w:rsidRPr="00864801">
              <w:rPr>
                <w:rFonts w:ascii="Times New Roman" w:hAnsi="Times New Roman" w:cs="Times New Roman"/>
                <w:sz w:val="24"/>
                <w:szCs w:val="24"/>
              </w:rPr>
              <w:t>Порядка составления проекта решения Совета депутатов</w:t>
            </w:r>
            <w:proofErr w:type="gramEnd"/>
            <w:r w:rsidRPr="00864801">
              <w:rPr>
                <w:rFonts w:ascii="Times New Roman" w:hAnsi="Times New Roman" w:cs="Times New Roman"/>
                <w:sz w:val="24"/>
                <w:szCs w:val="24"/>
              </w:rPr>
              <w:t xml:space="preserve"> о бюджете городского округа город Выкса Нижегородской области на очередной финансовый год и плановый период»</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xml:space="preserve">Утверждает процедуру </w:t>
            </w:r>
            <w:proofErr w:type="gramStart"/>
            <w:r w:rsidRPr="00864801">
              <w:rPr>
                <w:rFonts w:ascii="Times New Roman" w:hAnsi="Times New Roman" w:cs="Times New Roman"/>
                <w:sz w:val="24"/>
                <w:szCs w:val="24"/>
              </w:rPr>
              <w:t>составления проекта решения Совета депутатов</w:t>
            </w:r>
            <w:proofErr w:type="gramEnd"/>
            <w:r w:rsidRPr="00864801">
              <w:rPr>
                <w:rFonts w:ascii="Times New Roman" w:hAnsi="Times New Roman" w:cs="Times New Roman"/>
                <w:sz w:val="24"/>
                <w:szCs w:val="24"/>
              </w:rPr>
              <w:t xml:space="preserve"> о бюджете городского округа на очередной финансовый год и механизм взаимодействия субъектов бюджетного планирования бюджета городского округа при составлении проекта бюджета городского округа на очередной финансовый год и плановый период</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 мере необходимости</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4.</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Постановление администрации городского округа город Выкса «О внесении изменений в постановление администрации городского округа город Выкса от 20.09.2017 №3147 «Об утверждении Порядка составления и ведения реестра расходных обязательств городского округа город Выкса»</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Определяет порядок учета расходных обязательств городского округа, исполняемых за счет средств бюджета городского округа, и оценки объема бюджетных ассигнований на исполнение действующих и принимаемых расходных обязательств в очередном финансовом году и плановом периоде с учетом изменений бюджетного законодательства</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 мере необходимости</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5.</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xml:space="preserve">Постановление администрации городского округа «О мерах по реализации решения Совета депутатов городского округа город Выкса «О бюджете городского округа город Выкса </w:t>
            </w:r>
            <w:r w:rsidRPr="00864801">
              <w:rPr>
                <w:rFonts w:ascii="Times New Roman" w:hAnsi="Times New Roman" w:cs="Times New Roman"/>
                <w:sz w:val="24"/>
                <w:szCs w:val="24"/>
              </w:rPr>
              <w:lastRenderedPageBreak/>
              <w:t>Нижегородской области на очередной финансовый год и плановый период»</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 xml:space="preserve">Регламентирует деятельность органов местного самоуправления городского округа по обеспечению качественного и в полном объеме исполнения бюджета городского округа в </w:t>
            </w:r>
            <w:r w:rsidRPr="00864801">
              <w:rPr>
                <w:rFonts w:ascii="Times New Roman" w:hAnsi="Times New Roman" w:cs="Times New Roman"/>
                <w:sz w:val="24"/>
                <w:szCs w:val="24"/>
              </w:rPr>
              <w:lastRenderedPageBreak/>
              <w:t>текущем году, в том числе по обеспечению поступления доходов в бюджет городского округа в запланированных объемах и выполнению в полном объеме расходных полномочий органов местного самоуправления городского округа. Постановлением определяются конкретные мероприятия, ответственные органы местного самоуправления городского округа и сроки выполнения мероприятий</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Ежегодно, 2 квартал</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6.</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Распоряжение администрации городского округа «Об утверждении плана мероприятий»</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Утверждает план мероприятий по разработке прогноза социально-экономического развития городского округа, бюджета городского округа. В соответствии с указанным планом организуется работа по бюджетному планированию, осуществляется координация участия в бюджетном процессе субъектов бюджетного планирования бюджета городского округа</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Ежегодно, 3 квартал</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7.</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Приказ департамента финансов а</w:t>
            </w:r>
            <w:r w:rsidR="0066584E" w:rsidRPr="00864801">
              <w:rPr>
                <w:rFonts w:ascii="Times New Roman" w:hAnsi="Times New Roman" w:cs="Times New Roman"/>
                <w:sz w:val="24"/>
                <w:szCs w:val="24"/>
              </w:rPr>
              <w:t>дминистрации городского округа «</w:t>
            </w:r>
            <w:r w:rsidRPr="00864801">
              <w:rPr>
                <w:rFonts w:ascii="Times New Roman" w:hAnsi="Times New Roman" w:cs="Times New Roman"/>
                <w:sz w:val="24"/>
                <w:szCs w:val="24"/>
              </w:rPr>
              <w:t xml:space="preserve">Об утверждении </w:t>
            </w:r>
            <w:proofErr w:type="gramStart"/>
            <w:r w:rsidRPr="00864801">
              <w:rPr>
                <w:rFonts w:ascii="Times New Roman" w:hAnsi="Times New Roman" w:cs="Times New Roman"/>
                <w:sz w:val="24"/>
                <w:szCs w:val="24"/>
              </w:rPr>
              <w:t>Порядка планирования бюджетных ассигнований бюджета городского округа</w:t>
            </w:r>
            <w:proofErr w:type="gramEnd"/>
            <w:r w:rsidRPr="00864801">
              <w:rPr>
                <w:rFonts w:ascii="Times New Roman" w:hAnsi="Times New Roman" w:cs="Times New Roman"/>
                <w:sz w:val="24"/>
                <w:szCs w:val="24"/>
              </w:rPr>
              <w:t xml:space="preserve"> </w:t>
            </w:r>
            <w:r w:rsidRPr="00864801">
              <w:rPr>
                <w:rFonts w:ascii="Times New Roman" w:hAnsi="Times New Roman" w:cs="Times New Roman"/>
                <w:sz w:val="24"/>
                <w:szCs w:val="24"/>
              </w:rPr>
              <w:lastRenderedPageBreak/>
              <w:t>город Выкса Нижегородской области на очередной ф</w:t>
            </w:r>
            <w:r w:rsidR="0066584E" w:rsidRPr="00864801">
              <w:rPr>
                <w:rFonts w:ascii="Times New Roman" w:hAnsi="Times New Roman" w:cs="Times New Roman"/>
                <w:sz w:val="24"/>
                <w:szCs w:val="24"/>
              </w:rPr>
              <w:t>инансовый год и плановый период»</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 xml:space="preserve">В соответствии с указанным Порядком определяются подходы к формированию отдельных направлений расходов, определению предельных объемов бюджетных ассигнований на </w:t>
            </w:r>
            <w:r w:rsidRPr="00864801">
              <w:rPr>
                <w:rFonts w:ascii="Times New Roman" w:hAnsi="Times New Roman" w:cs="Times New Roman"/>
                <w:sz w:val="24"/>
                <w:szCs w:val="24"/>
              </w:rPr>
              <w:lastRenderedPageBreak/>
              <w:t>очередной финансовый год и плановый период</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Ежегодно, 3 квартал</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8.</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Приказ департамента финансов администрации городского округа</w:t>
            </w:r>
            <w:r w:rsidR="0066584E" w:rsidRPr="00864801">
              <w:rPr>
                <w:rFonts w:ascii="Times New Roman" w:hAnsi="Times New Roman" w:cs="Times New Roman"/>
                <w:sz w:val="24"/>
                <w:szCs w:val="24"/>
              </w:rPr>
              <w:t xml:space="preserve"> «</w:t>
            </w:r>
            <w:r w:rsidRPr="00864801">
              <w:rPr>
                <w:rFonts w:ascii="Times New Roman" w:hAnsi="Times New Roman" w:cs="Times New Roman"/>
                <w:sz w:val="24"/>
                <w:szCs w:val="24"/>
              </w:rPr>
              <w:t xml:space="preserve">Об утверждении </w:t>
            </w:r>
            <w:proofErr w:type="gramStart"/>
            <w:r w:rsidRPr="00864801">
              <w:rPr>
                <w:rFonts w:ascii="Times New Roman" w:hAnsi="Times New Roman" w:cs="Times New Roman"/>
                <w:sz w:val="24"/>
                <w:szCs w:val="24"/>
              </w:rPr>
              <w:t>порядка применения кодов целевых статей расходов классификации расходов бюджетов</w:t>
            </w:r>
            <w:proofErr w:type="gramEnd"/>
            <w:r w:rsidRPr="00864801">
              <w:rPr>
                <w:rFonts w:ascii="Times New Roman" w:hAnsi="Times New Roman" w:cs="Times New Roman"/>
                <w:sz w:val="24"/>
                <w:szCs w:val="24"/>
              </w:rPr>
              <w:t xml:space="preserve"> при формировании бюджета городского округа город Выкса Нижегородской области на очередной ф</w:t>
            </w:r>
            <w:r w:rsidR="0066584E" w:rsidRPr="00864801">
              <w:rPr>
                <w:rFonts w:ascii="Times New Roman" w:hAnsi="Times New Roman" w:cs="Times New Roman"/>
                <w:sz w:val="24"/>
                <w:szCs w:val="24"/>
              </w:rPr>
              <w:t>инансовый год и плановый период»</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xml:space="preserve">Определяет правила применения </w:t>
            </w:r>
            <w:proofErr w:type="gramStart"/>
            <w:r w:rsidRPr="00864801">
              <w:rPr>
                <w:rFonts w:ascii="Times New Roman" w:hAnsi="Times New Roman" w:cs="Times New Roman"/>
                <w:sz w:val="24"/>
                <w:szCs w:val="24"/>
              </w:rPr>
              <w:t>кодов целевых статей классификации расходов бюджетов</w:t>
            </w:r>
            <w:proofErr w:type="gramEnd"/>
            <w:r w:rsidRPr="00864801">
              <w:rPr>
                <w:rFonts w:ascii="Times New Roman" w:hAnsi="Times New Roman" w:cs="Times New Roman"/>
                <w:sz w:val="24"/>
                <w:szCs w:val="24"/>
              </w:rPr>
              <w:t xml:space="preserve"> при формировании бюджета городского округа на очередной финансовый год и плановый период</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Ежегодно, 4 квартал</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9.</w:t>
            </w:r>
          </w:p>
        </w:tc>
        <w:tc>
          <w:tcPr>
            <w:tcW w:w="2494" w:type="dxa"/>
          </w:tcPr>
          <w:p w:rsidR="00C712C7" w:rsidRPr="00864801" w:rsidRDefault="00C712C7" w:rsidP="00291FDC">
            <w:pPr>
              <w:pStyle w:val="ConsPlusNormal"/>
              <w:jc w:val="both"/>
              <w:rPr>
                <w:rFonts w:ascii="Times New Roman" w:hAnsi="Times New Roman" w:cs="Times New Roman"/>
                <w:sz w:val="24"/>
                <w:szCs w:val="24"/>
              </w:rPr>
            </w:pPr>
            <w:proofErr w:type="gramStart"/>
            <w:r w:rsidRPr="00864801">
              <w:rPr>
                <w:rFonts w:ascii="Times New Roman" w:hAnsi="Times New Roman" w:cs="Times New Roman"/>
                <w:sz w:val="24"/>
                <w:szCs w:val="24"/>
              </w:rPr>
              <w:t>Приказ департамента финансов а</w:t>
            </w:r>
            <w:r w:rsidR="0066584E" w:rsidRPr="00864801">
              <w:rPr>
                <w:rFonts w:ascii="Times New Roman" w:hAnsi="Times New Roman" w:cs="Times New Roman"/>
                <w:sz w:val="24"/>
                <w:szCs w:val="24"/>
              </w:rPr>
              <w:t>дминистрации городского округа «</w:t>
            </w:r>
            <w:r w:rsidRPr="00864801">
              <w:rPr>
                <w:rFonts w:ascii="Times New Roman" w:hAnsi="Times New Roman" w:cs="Times New Roman"/>
                <w:sz w:val="24"/>
                <w:szCs w:val="24"/>
              </w:rPr>
              <w:t>О внесении изменений в приказ департамента финансов администрации городского окр</w:t>
            </w:r>
            <w:r w:rsidR="0066584E" w:rsidRPr="00864801">
              <w:rPr>
                <w:rFonts w:ascii="Times New Roman" w:hAnsi="Times New Roman" w:cs="Times New Roman"/>
                <w:sz w:val="24"/>
                <w:szCs w:val="24"/>
              </w:rPr>
              <w:t>уга город Выкса от 13.12.2019 №47 «</w:t>
            </w:r>
            <w:r w:rsidRPr="00864801">
              <w:rPr>
                <w:rFonts w:ascii="Times New Roman" w:hAnsi="Times New Roman" w:cs="Times New Roman"/>
                <w:sz w:val="24"/>
                <w:szCs w:val="24"/>
              </w:rPr>
              <w:t xml:space="preserve">Об утверждении Порядка составления и ведения сводной бюджетной росписи бюджета городского округа город Выкса Нижегородской области и Порядка составления и ведения бюджетных росписей главных распорядителей средств бюджета городского округа город Выкса Нижегородской </w:t>
            </w:r>
            <w:r w:rsidR="0066584E" w:rsidRPr="00864801">
              <w:rPr>
                <w:rFonts w:ascii="Times New Roman" w:hAnsi="Times New Roman" w:cs="Times New Roman"/>
                <w:sz w:val="24"/>
                <w:szCs w:val="24"/>
              </w:rPr>
              <w:lastRenderedPageBreak/>
              <w:t>области»</w:t>
            </w:r>
            <w:proofErr w:type="gramEnd"/>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Определяет правила составления и ведения сводной бюджетной росписи бюджета городского округа и росписей главных распорядителей средств бюджета городского округа с учетом изменений бюджетного законодательства</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 мере необходимости</w:t>
            </w:r>
          </w:p>
        </w:tc>
      </w:tr>
      <w:tr w:rsidR="00C712C7" w:rsidRPr="00864801" w:rsidTr="00291FDC">
        <w:tc>
          <w:tcPr>
            <w:tcW w:w="9015" w:type="dxa"/>
            <w:gridSpan w:val="5"/>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Основное мероприятие 1.2. Формирование бюджета городского округа на очередной финансовый год и плановый период</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10.</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Решение Сове</w:t>
            </w:r>
            <w:r w:rsidR="0066584E" w:rsidRPr="00864801">
              <w:rPr>
                <w:rFonts w:ascii="Times New Roman" w:hAnsi="Times New Roman" w:cs="Times New Roman"/>
                <w:sz w:val="24"/>
                <w:szCs w:val="24"/>
              </w:rPr>
              <w:t>та депутатов городского округа «</w:t>
            </w:r>
            <w:r w:rsidRPr="00864801">
              <w:rPr>
                <w:rFonts w:ascii="Times New Roman" w:hAnsi="Times New Roman" w:cs="Times New Roman"/>
                <w:sz w:val="24"/>
                <w:szCs w:val="24"/>
              </w:rPr>
              <w:t>О бюджете городского округа город Выкса Нижегородской области на очередной ф</w:t>
            </w:r>
            <w:r w:rsidR="0066584E" w:rsidRPr="00864801">
              <w:rPr>
                <w:rFonts w:ascii="Times New Roman" w:hAnsi="Times New Roman" w:cs="Times New Roman"/>
                <w:sz w:val="24"/>
                <w:szCs w:val="24"/>
              </w:rPr>
              <w:t>инансовый год и плановый период»</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Решением утверждаются доходы, расходы и источники финансирования дефицита бюджета городского округа на очередной финансовый год, распределение расходов по ведомственной структуре бюджета городского округа. Принятие решения создает необходимую финансовую основу для деятельности органов местного самоуправления городского округа по реализации муниципальных программ городского округа, инвестиционных проектов</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Ежегодно, 4 квартал</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11.</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Решение Совета</w:t>
            </w:r>
            <w:r w:rsidR="0066584E" w:rsidRPr="00864801">
              <w:rPr>
                <w:rFonts w:ascii="Times New Roman" w:hAnsi="Times New Roman" w:cs="Times New Roman"/>
                <w:sz w:val="24"/>
                <w:szCs w:val="24"/>
              </w:rPr>
              <w:t xml:space="preserve"> депутатов городского округа «</w:t>
            </w:r>
            <w:r w:rsidRPr="00864801">
              <w:rPr>
                <w:rFonts w:ascii="Times New Roman" w:hAnsi="Times New Roman" w:cs="Times New Roman"/>
                <w:sz w:val="24"/>
                <w:szCs w:val="24"/>
              </w:rPr>
              <w:t>О внесении изменений в решение Совета депутатов "О бюджете городского округа город Выкса Нижегородской области на очередной ф</w:t>
            </w:r>
            <w:r w:rsidR="0066584E" w:rsidRPr="00864801">
              <w:rPr>
                <w:rFonts w:ascii="Times New Roman" w:hAnsi="Times New Roman" w:cs="Times New Roman"/>
                <w:sz w:val="24"/>
                <w:szCs w:val="24"/>
              </w:rPr>
              <w:t>инансовый год и плановый период»</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Разрабатывается в ходе исполнения бюджета городского округа с учетом поступлений доходов в бюджет и в связи с необходимостью изменения расходов бюджета. При этом предусматриваются уточнения основных параметров бюджета, изменения по отдельным кодам расходов и доходов, источников финансирования дефицита бюджета городского округа</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 мере необходимости</w:t>
            </w:r>
          </w:p>
        </w:tc>
      </w:tr>
      <w:tr w:rsidR="00C712C7" w:rsidRPr="00864801" w:rsidTr="00291FDC">
        <w:tc>
          <w:tcPr>
            <w:tcW w:w="9015" w:type="dxa"/>
            <w:gridSpan w:val="5"/>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Основное мероприятие 1.4. Организация исполнения бюджета городского округа</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12.</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xml:space="preserve">Приказ департамента финансов </w:t>
            </w:r>
            <w:r w:rsidRPr="00864801">
              <w:rPr>
                <w:rFonts w:ascii="Times New Roman" w:hAnsi="Times New Roman" w:cs="Times New Roman"/>
                <w:sz w:val="24"/>
                <w:szCs w:val="24"/>
              </w:rPr>
              <w:lastRenderedPageBreak/>
              <w:t>а</w:t>
            </w:r>
            <w:r w:rsidR="0066584E" w:rsidRPr="00864801">
              <w:rPr>
                <w:rFonts w:ascii="Times New Roman" w:hAnsi="Times New Roman" w:cs="Times New Roman"/>
                <w:sz w:val="24"/>
                <w:szCs w:val="24"/>
              </w:rPr>
              <w:t>дминистрации городского округа «</w:t>
            </w:r>
            <w:r w:rsidRPr="00864801">
              <w:rPr>
                <w:rFonts w:ascii="Times New Roman" w:hAnsi="Times New Roman" w:cs="Times New Roman"/>
                <w:sz w:val="24"/>
                <w:szCs w:val="24"/>
              </w:rPr>
              <w:t>О внесении изменений в приказ департамента финансов администрации городского окр</w:t>
            </w:r>
            <w:r w:rsidR="0066584E" w:rsidRPr="00864801">
              <w:rPr>
                <w:rFonts w:ascii="Times New Roman" w:hAnsi="Times New Roman" w:cs="Times New Roman"/>
                <w:sz w:val="24"/>
                <w:szCs w:val="24"/>
              </w:rPr>
              <w:t>уга город Выкса от 31.12.2013 №13 «</w:t>
            </w:r>
            <w:r w:rsidRPr="00864801">
              <w:rPr>
                <w:rFonts w:ascii="Times New Roman" w:hAnsi="Times New Roman" w:cs="Times New Roman"/>
                <w:sz w:val="24"/>
                <w:szCs w:val="24"/>
              </w:rPr>
              <w:t xml:space="preserve">Об утверждении Порядка составления и ведения кассового плана исполнения бюджета городского округа город </w:t>
            </w:r>
            <w:r w:rsidR="0066584E" w:rsidRPr="00864801">
              <w:rPr>
                <w:rFonts w:ascii="Times New Roman" w:hAnsi="Times New Roman" w:cs="Times New Roman"/>
                <w:sz w:val="24"/>
                <w:szCs w:val="24"/>
              </w:rPr>
              <w:t>Выкса в текущем финансовом году»</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 xml:space="preserve">Утверждает правила составления и ведения </w:t>
            </w:r>
            <w:r w:rsidRPr="00864801">
              <w:rPr>
                <w:rFonts w:ascii="Times New Roman" w:hAnsi="Times New Roman" w:cs="Times New Roman"/>
                <w:sz w:val="24"/>
                <w:szCs w:val="24"/>
              </w:rPr>
              <w:lastRenderedPageBreak/>
              <w:t>кассового плана исполнения бюджета городского округа в текущем финансовом году</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 xml:space="preserve">Департамент финансов </w:t>
            </w:r>
            <w:r w:rsidRPr="00864801">
              <w:rPr>
                <w:rFonts w:ascii="Times New Roman" w:hAnsi="Times New Roman" w:cs="Times New Roman"/>
                <w:sz w:val="24"/>
                <w:szCs w:val="24"/>
              </w:rPr>
              <w:lastRenderedPageBreak/>
              <w:t>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По мере необходимо</w:t>
            </w:r>
            <w:r w:rsidRPr="00864801">
              <w:rPr>
                <w:rFonts w:ascii="Times New Roman" w:hAnsi="Times New Roman" w:cs="Times New Roman"/>
                <w:sz w:val="24"/>
                <w:szCs w:val="24"/>
              </w:rPr>
              <w:lastRenderedPageBreak/>
              <w:t>сти</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13.</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Приказ департамента финансов а</w:t>
            </w:r>
            <w:r w:rsidR="0066584E" w:rsidRPr="00864801">
              <w:rPr>
                <w:rFonts w:ascii="Times New Roman" w:hAnsi="Times New Roman" w:cs="Times New Roman"/>
                <w:sz w:val="24"/>
                <w:szCs w:val="24"/>
              </w:rPr>
              <w:t>дминистрации городского округа «</w:t>
            </w:r>
            <w:r w:rsidRPr="00864801">
              <w:rPr>
                <w:rFonts w:ascii="Times New Roman" w:hAnsi="Times New Roman" w:cs="Times New Roman"/>
                <w:sz w:val="24"/>
                <w:szCs w:val="24"/>
              </w:rPr>
              <w:t>О внесении изменений в приказ департамента финансов администрации городского окр</w:t>
            </w:r>
            <w:r w:rsidR="0066584E" w:rsidRPr="00864801">
              <w:rPr>
                <w:rFonts w:ascii="Times New Roman" w:hAnsi="Times New Roman" w:cs="Times New Roman"/>
                <w:sz w:val="24"/>
                <w:szCs w:val="24"/>
              </w:rPr>
              <w:t>уга город Выкса от 26.12.2019 №55 «</w:t>
            </w:r>
            <w:r w:rsidRPr="00864801">
              <w:rPr>
                <w:rFonts w:ascii="Times New Roman" w:hAnsi="Times New Roman" w:cs="Times New Roman"/>
                <w:sz w:val="24"/>
                <w:szCs w:val="24"/>
              </w:rPr>
              <w:t>Об утверждении Порядка исполнения бюджета городского округа город Выкса Нижегородской области по расходам и источникам финансирования дефицита бюджета городского округа го</w:t>
            </w:r>
            <w:r w:rsidR="0066584E" w:rsidRPr="00864801">
              <w:rPr>
                <w:rFonts w:ascii="Times New Roman" w:hAnsi="Times New Roman" w:cs="Times New Roman"/>
                <w:sz w:val="24"/>
                <w:szCs w:val="24"/>
              </w:rPr>
              <w:t>род Выкса Нижегородской области»</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Утверждает правила исполнения бюджета городского округа по расходам и источникам финансирования дефицита бюджета городского округа</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 мере необходимости</w:t>
            </w:r>
          </w:p>
        </w:tc>
      </w:tr>
      <w:tr w:rsidR="00C712C7" w:rsidRPr="00864801" w:rsidTr="00291FDC">
        <w:tc>
          <w:tcPr>
            <w:tcW w:w="62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14.</w:t>
            </w:r>
          </w:p>
        </w:tc>
        <w:tc>
          <w:tcPr>
            <w:tcW w:w="2494"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Приказ департамента финансов а</w:t>
            </w:r>
            <w:r w:rsidR="0066584E" w:rsidRPr="00864801">
              <w:rPr>
                <w:rFonts w:ascii="Times New Roman" w:hAnsi="Times New Roman" w:cs="Times New Roman"/>
                <w:sz w:val="24"/>
                <w:szCs w:val="24"/>
              </w:rPr>
              <w:t>дминистрации городского округа «</w:t>
            </w:r>
            <w:r w:rsidRPr="00864801">
              <w:rPr>
                <w:rFonts w:ascii="Times New Roman" w:hAnsi="Times New Roman" w:cs="Times New Roman"/>
                <w:sz w:val="24"/>
                <w:szCs w:val="24"/>
              </w:rPr>
              <w:t xml:space="preserve">О внесении изменений в приказ Управления финансов и местных налогов </w:t>
            </w:r>
            <w:r w:rsidRPr="00864801">
              <w:rPr>
                <w:rFonts w:ascii="Times New Roman" w:hAnsi="Times New Roman" w:cs="Times New Roman"/>
                <w:sz w:val="24"/>
                <w:szCs w:val="24"/>
              </w:rPr>
              <w:lastRenderedPageBreak/>
              <w:t>администрации Выксунского муницип</w:t>
            </w:r>
            <w:r w:rsidR="0066584E" w:rsidRPr="00864801">
              <w:rPr>
                <w:rFonts w:ascii="Times New Roman" w:hAnsi="Times New Roman" w:cs="Times New Roman"/>
                <w:sz w:val="24"/>
                <w:szCs w:val="24"/>
              </w:rPr>
              <w:t>ального района от 02.12.2011 №23 «</w:t>
            </w:r>
            <w:r w:rsidRPr="00864801">
              <w:rPr>
                <w:rFonts w:ascii="Times New Roman" w:hAnsi="Times New Roman" w:cs="Times New Roman"/>
                <w:sz w:val="24"/>
                <w:szCs w:val="24"/>
              </w:rPr>
              <w:t xml:space="preserve">Об утверждении порядка завершения операций по исполнению бюджета городского округа город </w:t>
            </w:r>
            <w:r w:rsidR="0066584E" w:rsidRPr="00864801">
              <w:rPr>
                <w:rFonts w:ascii="Times New Roman" w:hAnsi="Times New Roman" w:cs="Times New Roman"/>
                <w:sz w:val="24"/>
                <w:szCs w:val="24"/>
              </w:rPr>
              <w:t>Выкса в текущем финансовом году»</w:t>
            </w:r>
          </w:p>
        </w:tc>
        <w:tc>
          <w:tcPr>
            <w:tcW w:w="2778"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lastRenderedPageBreak/>
              <w:t>Утверждает правила завершения операций по исполнению бюджета городского округа в текущем финансовом году</w:t>
            </w:r>
          </w:p>
        </w:tc>
        <w:tc>
          <w:tcPr>
            <w:tcW w:w="1702"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w:t>
            </w:r>
          </w:p>
        </w:tc>
        <w:tc>
          <w:tcPr>
            <w:tcW w:w="1417" w:type="dxa"/>
          </w:tcPr>
          <w:p w:rsidR="00C712C7" w:rsidRPr="00864801" w:rsidRDefault="00C712C7" w:rsidP="00291FDC">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 мере необходимости</w:t>
            </w:r>
          </w:p>
        </w:tc>
      </w:tr>
    </w:tbl>
    <w:p w:rsidR="00C712C7" w:rsidRPr="00864801" w:rsidRDefault="00C712C7" w:rsidP="00C712C7">
      <w:pPr>
        <w:pStyle w:val="ConsPlusNormal"/>
        <w:ind w:firstLine="540"/>
        <w:jc w:val="both"/>
        <w:rPr>
          <w:rFonts w:ascii="Times New Roman" w:hAnsi="Times New Roman" w:cs="Times New Roman"/>
          <w:sz w:val="24"/>
          <w:szCs w:val="24"/>
        </w:rPr>
      </w:pPr>
    </w:p>
    <w:p w:rsidR="005E36B2" w:rsidRPr="00864801" w:rsidRDefault="005E36B2">
      <w:pPr>
        <w:rPr>
          <w:rFonts w:ascii="Times New Roman" w:eastAsia="Times New Roman" w:hAnsi="Times New Roman" w:cs="Times New Roman"/>
          <w:b/>
          <w:sz w:val="24"/>
          <w:szCs w:val="24"/>
          <w:lang w:eastAsia="ru-RU"/>
        </w:rPr>
      </w:pPr>
      <w:r w:rsidRPr="00864801">
        <w:rPr>
          <w:rFonts w:ascii="Times New Roman" w:hAnsi="Times New Roman" w:cs="Times New Roman"/>
          <w:sz w:val="24"/>
          <w:szCs w:val="24"/>
        </w:rPr>
        <w:br w:type="page"/>
      </w:r>
    </w:p>
    <w:p w:rsidR="001E50BD" w:rsidRPr="00864801" w:rsidRDefault="001E50BD" w:rsidP="005E36B2">
      <w:pPr>
        <w:tabs>
          <w:tab w:val="left" w:pos="709"/>
        </w:tabs>
        <w:spacing w:after="0" w:line="360" w:lineRule="auto"/>
        <w:jc w:val="right"/>
        <w:rPr>
          <w:rFonts w:ascii="Times New Roman" w:hAnsi="Times New Roman" w:cs="Times New Roman"/>
          <w:sz w:val="24"/>
          <w:szCs w:val="24"/>
        </w:rPr>
        <w:sectPr w:rsidR="001E50BD" w:rsidRPr="00864801" w:rsidSect="00853D63">
          <w:footnotePr>
            <w:pos w:val="beneathText"/>
          </w:footnotePr>
          <w:pgSz w:w="11905" w:h="16837"/>
          <w:pgMar w:top="1134" w:right="567" w:bottom="1134" w:left="1701" w:header="720" w:footer="720" w:gutter="0"/>
          <w:cols w:space="720"/>
          <w:docGrid w:linePitch="360"/>
        </w:sectPr>
      </w:pPr>
    </w:p>
    <w:p w:rsidR="005E36B2" w:rsidRPr="00864801" w:rsidRDefault="005E36B2" w:rsidP="001E50BD">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lastRenderedPageBreak/>
        <w:t>Приложение 5</w:t>
      </w:r>
    </w:p>
    <w:p w:rsidR="005E36B2" w:rsidRPr="00864801" w:rsidRDefault="005E36B2" w:rsidP="001E50BD">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к постановлению администрации</w:t>
      </w:r>
    </w:p>
    <w:p w:rsidR="005E36B2" w:rsidRPr="00864801" w:rsidRDefault="005E36B2" w:rsidP="001E50BD">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городского округа город Выкса</w:t>
      </w:r>
    </w:p>
    <w:p w:rsidR="005E36B2" w:rsidRPr="00864801" w:rsidRDefault="005E36B2" w:rsidP="001E50BD">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Нижегородской области</w:t>
      </w:r>
    </w:p>
    <w:p w:rsidR="00705B6A" w:rsidRDefault="005E36B2" w:rsidP="00705B6A">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 xml:space="preserve">от </w:t>
      </w:r>
      <w:r w:rsidR="00705B6A" w:rsidRPr="00705B6A">
        <w:rPr>
          <w:rFonts w:ascii="Times New Roman" w:hAnsi="Times New Roman" w:cs="Times New Roman"/>
          <w:sz w:val="24"/>
          <w:szCs w:val="24"/>
        </w:rPr>
        <w:t>22.10.2021 №2729</w:t>
      </w:r>
    </w:p>
    <w:p w:rsidR="002D55FF" w:rsidRPr="00864801" w:rsidRDefault="002D55FF" w:rsidP="00705B6A">
      <w:pPr>
        <w:tabs>
          <w:tab w:val="left" w:pos="709"/>
        </w:tabs>
        <w:spacing w:after="0" w:line="360" w:lineRule="auto"/>
        <w:jc w:val="right"/>
        <w:rPr>
          <w:rFonts w:ascii="Times New Roman" w:hAnsi="Times New Roman" w:cs="Times New Roman"/>
          <w:sz w:val="24"/>
          <w:szCs w:val="24"/>
        </w:rPr>
      </w:pPr>
      <w:r w:rsidRPr="00864801">
        <w:rPr>
          <w:rFonts w:ascii="Times New Roman" w:hAnsi="Times New Roman" w:cs="Times New Roman"/>
          <w:sz w:val="24"/>
          <w:szCs w:val="24"/>
        </w:rPr>
        <w:t>Таблица 4. Ресурсное обеспечение реализации муниципальной программы за счет средств бюджета городского округа город Выкса</w:t>
      </w:r>
    </w:p>
    <w:p w:rsidR="00C712C7" w:rsidRPr="00864801" w:rsidRDefault="00C712C7" w:rsidP="001E50BD">
      <w:pPr>
        <w:pStyle w:val="ConsPlusTitle"/>
        <w:jc w:val="right"/>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2976"/>
        <w:gridCol w:w="1985"/>
        <w:gridCol w:w="2268"/>
        <w:gridCol w:w="2268"/>
        <w:gridCol w:w="2410"/>
      </w:tblGrid>
      <w:tr w:rsidR="009771AD" w:rsidRPr="00864801" w:rsidTr="001E50BD">
        <w:tc>
          <w:tcPr>
            <w:tcW w:w="2756" w:type="dxa"/>
            <w:vMerge w:val="restart"/>
          </w:tcPr>
          <w:p w:rsidR="009771AD" w:rsidRPr="00864801" w:rsidRDefault="009771AD" w:rsidP="001E50BD">
            <w:pPr>
              <w:pStyle w:val="ConsPlusNormal"/>
              <w:jc w:val="both"/>
              <w:rPr>
                <w:rFonts w:ascii="Times New Roman" w:hAnsi="Times New Roman" w:cs="Times New Roman"/>
                <w:sz w:val="24"/>
                <w:szCs w:val="24"/>
              </w:rPr>
            </w:pPr>
            <w:r w:rsidRPr="00864801">
              <w:rPr>
                <w:rFonts w:ascii="Times New Roman" w:hAnsi="Times New Roman" w:cs="Times New Roman"/>
                <w:b/>
                <w:sz w:val="24"/>
                <w:szCs w:val="24"/>
              </w:rPr>
              <w:t>Ресурсное обеспечение реализации муниципальной программы (подпрограмм) за счет средств бюджета городского округа</w:t>
            </w:r>
          </w:p>
        </w:tc>
        <w:tc>
          <w:tcPr>
            <w:tcW w:w="2976" w:type="dxa"/>
            <w:vMerge w:val="restart"/>
          </w:tcPr>
          <w:p w:rsidR="009771AD" w:rsidRPr="00864801" w:rsidRDefault="009771AD" w:rsidP="001E50BD">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Наименование муниципальной программы, подпрограммы</w:t>
            </w:r>
          </w:p>
        </w:tc>
        <w:tc>
          <w:tcPr>
            <w:tcW w:w="1985" w:type="dxa"/>
            <w:vMerge w:val="restart"/>
          </w:tcPr>
          <w:p w:rsidR="009771AD" w:rsidRPr="00864801" w:rsidRDefault="009771AD" w:rsidP="001E50BD">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Заказчик-координатор, соисполнитель</w:t>
            </w:r>
          </w:p>
        </w:tc>
        <w:tc>
          <w:tcPr>
            <w:tcW w:w="6946" w:type="dxa"/>
            <w:gridSpan w:val="3"/>
          </w:tcPr>
          <w:p w:rsidR="009771AD" w:rsidRPr="00864801" w:rsidRDefault="009771AD" w:rsidP="001E50BD">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Расходы, тыс. руб.</w:t>
            </w:r>
          </w:p>
        </w:tc>
      </w:tr>
      <w:tr w:rsidR="009771AD" w:rsidRPr="00864801" w:rsidTr="001E50BD">
        <w:tc>
          <w:tcPr>
            <w:tcW w:w="2756" w:type="dxa"/>
            <w:vMerge/>
          </w:tcPr>
          <w:p w:rsidR="009771AD" w:rsidRPr="00864801" w:rsidRDefault="009771AD" w:rsidP="001E50BD">
            <w:pPr>
              <w:jc w:val="both"/>
              <w:rPr>
                <w:rFonts w:ascii="Times New Roman" w:hAnsi="Times New Roman" w:cs="Times New Roman"/>
                <w:sz w:val="24"/>
                <w:szCs w:val="24"/>
              </w:rPr>
            </w:pPr>
          </w:p>
        </w:tc>
        <w:tc>
          <w:tcPr>
            <w:tcW w:w="2976" w:type="dxa"/>
            <w:vMerge/>
          </w:tcPr>
          <w:p w:rsidR="009771AD" w:rsidRPr="00864801" w:rsidRDefault="009771AD" w:rsidP="001E50BD">
            <w:pPr>
              <w:jc w:val="both"/>
              <w:rPr>
                <w:rFonts w:ascii="Times New Roman" w:hAnsi="Times New Roman" w:cs="Times New Roman"/>
                <w:sz w:val="24"/>
                <w:szCs w:val="24"/>
              </w:rPr>
            </w:pPr>
          </w:p>
        </w:tc>
        <w:tc>
          <w:tcPr>
            <w:tcW w:w="1985" w:type="dxa"/>
            <w:vMerge/>
          </w:tcPr>
          <w:p w:rsidR="009771AD" w:rsidRPr="00864801" w:rsidRDefault="009771AD" w:rsidP="001E50BD">
            <w:pPr>
              <w:jc w:val="both"/>
              <w:rPr>
                <w:rFonts w:ascii="Times New Roman" w:hAnsi="Times New Roman" w:cs="Times New Roman"/>
                <w:sz w:val="24"/>
                <w:szCs w:val="24"/>
              </w:rPr>
            </w:pPr>
          </w:p>
        </w:tc>
        <w:tc>
          <w:tcPr>
            <w:tcW w:w="2268" w:type="dxa"/>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 год реализации программы (2021 год)</w:t>
            </w:r>
          </w:p>
        </w:tc>
        <w:tc>
          <w:tcPr>
            <w:tcW w:w="2268" w:type="dxa"/>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 год реализации программы (2022 год)</w:t>
            </w:r>
          </w:p>
        </w:tc>
        <w:tc>
          <w:tcPr>
            <w:tcW w:w="2410" w:type="dxa"/>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 год реализации программы (2023 год)</w:t>
            </w:r>
          </w:p>
        </w:tc>
      </w:tr>
      <w:tr w:rsidR="009771AD" w:rsidRPr="00864801" w:rsidTr="001E50BD">
        <w:tc>
          <w:tcPr>
            <w:tcW w:w="2756" w:type="dxa"/>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w:t>
            </w:r>
          </w:p>
        </w:tc>
        <w:tc>
          <w:tcPr>
            <w:tcW w:w="2976" w:type="dxa"/>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w:t>
            </w:r>
          </w:p>
        </w:tc>
        <w:tc>
          <w:tcPr>
            <w:tcW w:w="1985" w:type="dxa"/>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w:t>
            </w:r>
          </w:p>
        </w:tc>
        <w:tc>
          <w:tcPr>
            <w:tcW w:w="2268" w:type="dxa"/>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4</w:t>
            </w:r>
          </w:p>
        </w:tc>
        <w:tc>
          <w:tcPr>
            <w:tcW w:w="2268" w:type="dxa"/>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w:t>
            </w:r>
          </w:p>
        </w:tc>
        <w:tc>
          <w:tcPr>
            <w:tcW w:w="2410" w:type="dxa"/>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6</w:t>
            </w:r>
          </w:p>
        </w:tc>
      </w:tr>
      <w:tr w:rsidR="009771AD" w:rsidRPr="00864801" w:rsidTr="001E50BD">
        <w:tc>
          <w:tcPr>
            <w:tcW w:w="2756" w:type="dxa"/>
            <w:vMerge w:val="restart"/>
          </w:tcPr>
          <w:p w:rsidR="009771AD" w:rsidRPr="00864801" w:rsidRDefault="009771AD" w:rsidP="001E50BD">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Муниципальная программа</w:t>
            </w:r>
          </w:p>
        </w:tc>
        <w:tc>
          <w:tcPr>
            <w:tcW w:w="2976" w:type="dxa"/>
            <w:vMerge w:val="restart"/>
          </w:tcPr>
          <w:p w:rsidR="009771AD" w:rsidRPr="00864801" w:rsidRDefault="009771AD" w:rsidP="001E50BD">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Управление муниципальными финансами городского округа город Выкса Нижегородской области</w:t>
            </w:r>
          </w:p>
        </w:tc>
        <w:tc>
          <w:tcPr>
            <w:tcW w:w="1985" w:type="dxa"/>
          </w:tcPr>
          <w:p w:rsidR="009771AD" w:rsidRPr="00864801" w:rsidRDefault="009771AD" w:rsidP="001E50BD">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Всего</w:t>
            </w:r>
          </w:p>
        </w:tc>
        <w:tc>
          <w:tcPr>
            <w:tcW w:w="2268" w:type="dxa"/>
            <w:vAlign w:val="center"/>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2268" w:type="dxa"/>
            <w:vAlign w:val="center"/>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2410" w:type="dxa"/>
            <w:vAlign w:val="center"/>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r>
      <w:tr w:rsidR="009771AD" w:rsidRPr="00864801" w:rsidTr="001E50BD">
        <w:trPr>
          <w:trHeight w:val="2621"/>
        </w:trPr>
        <w:tc>
          <w:tcPr>
            <w:tcW w:w="2756" w:type="dxa"/>
            <w:vMerge/>
          </w:tcPr>
          <w:p w:rsidR="009771AD" w:rsidRPr="00864801" w:rsidRDefault="009771AD" w:rsidP="001E50BD">
            <w:pPr>
              <w:jc w:val="both"/>
              <w:rPr>
                <w:rFonts w:ascii="Times New Roman" w:hAnsi="Times New Roman" w:cs="Times New Roman"/>
                <w:sz w:val="24"/>
                <w:szCs w:val="24"/>
              </w:rPr>
            </w:pPr>
          </w:p>
        </w:tc>
        <w:tc>
          <w:tcPr>
            <w:tcW w:w="2976" w:type="dxa"/>
            <w:vMerge/>
          </w:tcPr>
          <w:p w:rsidR="009771AD" w:rsidRPr="00864801" w:rsidRDefault="009771AD" w:rsidP="001E50BD">
            <w:pPr>
              <w:jc w:val="both"/>
              <w:rPr>
                <w:rFonts w:ascii="Times New Roman" w:hAnsi="Times New Roman" w:cs="Times New Roman"/>
                <w:sz w:val="24"/>
                <w:szCs w:val="24"/>
              </w:rPr>
            </w:pPr>
          </w:p>
        </w:tc>
        <w:tc>
          <w:tcPr>
            <w:tcW w:w="1985" w:type="dxa"/>
            <w:vMerge w:val="restart"/>
            <w:vAlign w:val="center"/>
          </w:tcPr>
          <w:p w:rsidR="009771AD" w:rsidRPr="00864801" w:rsidRDefault="009771AD" w:rsidP="001E50BD">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xml:space="preserve">муниципальный заказчик-координатор - Департамент финансов администрации городского округа город Выкса </w:t>
            </w:r>
            <w:r w:rsidRPr="00864801">
              <w:rPr>
                <w:rFonts w:ascii="Times New Roman" w:hAnsi="Times New Roman" w:cs="Times New Roman"/>
                <w:sz w:val="24"/>
                <w:szCs w:val="24"/>
              </w:rPr>
              <w:lastRenderedPageBreak/>
              <w:t>Нижегородской области</w:t>
            </w:r>
          </w:p>
        </w:tc>
        <w:tc>
          <w:tcPr>
            <w:tcW w:w="2268" w:type="dxa"/>
            <w:vAlign w:val="center"/>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19 416,5</w:t>
            </w:r>
          </w:p>
        </w:tc>
        <w:tc>
          <w:tcPr>
            <w:tcW w:w="2268" w:type="dxa"/>
            <w:vAlign w:val="center"/>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2410" w:type="dxa"/>
            <w:vAlign w:val="center"/>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r>
      <w:tr w:rsidR="009771AD" w:rsidRPr="00864801" w:rsidTr="001E50BD">
        <w:trPr>
          <w:trHeight w:val="314"/>
        </w:trPr>
        <w:tc>
          <w:tcPr>
            <w:tcW w:w="2756" w:type="dxa"/>
          </w:tcPr>
          <w:p w:rsidR="009771AD" w:rsidRPr="00864801" w:rsidRDefault="009771AD" w:rsidP="001E50BD">
            <w:pPr>
              <w:jc w:val="both"/>
              <w:rPr>
                <w:rFonts w:ascii="Times New Roman" w:hAnsi="Times New Roman" w:cs="Times New Roman"/>
                <w:sz w:val="24"/>
                <w:szCs w:val="24"/>
              </w:rPr>
            </w:pPr>
            <w:r w:rsidRPr="00864801">
              <w:rPr>
                <w:rFonts w:ascii="Times New Roman" w:hAnsi="Times New Roman" w:cs="Times New Roman"/>
                <w:sz w:val="24"/>
                <w:szCs w:val="24"/>
              </w:rPr>
              <w:lastRenderedPageBreak/>
              <w:t>Подпрограмма 1</w:t>
            </w:r>
          </w:p>
        </w:tc>
        <w:tc>
          <w:tcPr>
            <w:tcW w:w="2976" w:type="dxa"/>
          </w:tcPr>
          <w:p w:rsidR="009771AD" w:rsidRPr="00864801" w:rsidRDefault="009771AD" w:rsidP="001E50BD">
            <w:pPr>
              <w:jc w:val="both"/>
              <w:rPr>
                <w:rFonts w:ascii="Times New Roman" w:hAnsi="Times New Roman" w:cs="Times New Roman"/>
                <w:sz w:val="24"/>
                <w:szCs w:val="24"/>
              </w:rPr>
            </w:pPr>
            <w:r w:rsidRPr="00864801">
              <w:rPr>
                <w:rFonts w:ascii="Times New Roman" w:hAnsi="Times New Roman" w:cs="Times New Roman"/>
                <w:sz w:val="24"/>
                <w:szCs w:val="24"/>
              </w:rPr>
              <w:t>Организация и совершенствование бюджетного процесса городского округа город Выкса Нижегородской области</w:t>
            </w:r>
          </w:p>
        </w:tc>
        <w:tc>
          <w:tcPr>
            <w:tcW w:w="1985" w:type="dxa"/>
            <w:vMerge/>
          </w:tcPr>
          <w:p w:rsidR="009771AD" w:rsidRPr="00864801" w:rsidRDefault="009771AD" w:rsidP="001E50BD">
            <w:pPr>
              <w:pStyle w:val="ConsPlusNormal"/>
              <w:jc w:val="both"/>
              <w:rPr>
                <w:rFonts w:ascii="Times New Roman" w:hAnsi="Times New Roman" w:cs="Times New Roman"/>
                <w:sz w:val="24"/>
                <w:szCs w:val="24"/>
              </w:rPr>
            </w:pPr>
          </w:p>
        </w:tc>
        <w:tc>
          <w:tcPr>
            <w:tcW w:w="2268" w:type="dxa"/>
            <w:vAlign w:val="center"/>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19 416,5</w:t>
            </w:r>
          </w:p>
        </w:tc>
        <w:tc>
          <w:tcPr>
            <w:tcW w:w="2268" w:type="dxa"/>
            <w:vAlign w:val="center"/>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16 703,4</w:t>
            </w:r>
          </w:p>
        </w:tc>
        <w:tc>
          <w:tcPr>
            <w:tcW w:w="2410" w:type="dxa"/>
            <w:vAlign w:val="center"/>
          </w:tcPr>
          <w:p w:rsidR="009771AD" w:rsidRPr="00864801" w:rsidRDefault="009771AD" w:rsidP="001E50BD">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16 728,0</w:t>
            </w:r>
          </w:p>
        </w:tc>
      </w:tr>
      <w:tr w:rsidR="009771AD" w:rsidRPr="00864801" w:rsidTr="001E50BD">
        <w:trPr>
          <w:trHeight w:val="1896"/>
        </w:trPr>
        <w:tc>
          <w:tcPr>
            <w:tcW w:w="2756" w:type="dxa"/>
          </w:tcPr>
          <w:p w:rsidR="009771AD" w:rsidRPr="00864801" w:rsidRDefault="009771AD" w:rsidP="001E50BD">
            <w:pPr>
              <w:jc w:val="both"/>
              <w:rPr>
                <w:rFonts w:ascii="Times New Roman" w:hAnsi="Times New Roman" w:cs="Times New Roman"/>
                <w:sz w:val="24"/>
                <w:szCs w:val="24"/>
              </w:rPr>
            </w:pPr>
            <w:r w:rsidRPr="00864801">
              <w:rPr>
                <w:rFonts w:ascii="Times New Roman" w:hAnsi="Times New Roman" w:cs="Times New Roman"/>
                <w:sz w:val="24"/>
                <w:szCs w:val="24"/>
              </w:rPr>
              <w:lastRenderedPageBreak/>
              <w:t>Подпрограмма 2</w:t>
            </w:r>
          </w:p>
        </w:tc>
        <w:tc>
          <w:tcPr>
            <w:tcW w:w="2976" w:type="dxa"/>
          </w:tcPr>
          <w:p w:rsidR="009771AD" w:rsidRPr="00864801" w:rsidRDefault="009771AD" w:rsidP="001E50BD">
            <w:pPr>
              <w:jc w:val="both"/>
              <w:rPr>
                <w:rFonts w:ascii="Times New Roman" w:hAnsi="Times New Roman" w:cs="Times New Roman"/>
                <w:sz w:val="24"/>
                <w:szCs w:val="24"/>
              </w:rPr>
            </w:pPr>
            <w:r w:rsidRPr="00864801">
              <w:rPr>
                <w:rFonts w:ascii="Times New Roman" w:hAnsi="Times New Roman" w:cs="Times New Roman"/>
                <w:sz w:val="24"/>
                <w:szCs w:val="24"/>
              </w:rPr>
              <w:t>Повышение эффективности бюджетных расходов городского округа город Выкса Нижегородской области</w:t>
            </w:r>
          </w:p>
        </w:tc>
        <w:tc>
          <w:tcPr>
            <w:tcW w:w="1985" w:type="dxa"/>
            <w:vMerge/>
          </w:tcPr>
          <w:p w:rsidR="009771AD" w:rsidRPr="00864801" w:rsidRDefault="009771AD" w:rsidP="001E50BD">
            <w:pPr>
              <w:pStyle w:val="ConsPlusNormal"/>
              <w:jc w:val="both"/>
              <w:rPr>
                <w:rFonts w:ascii="Times New Roman" w:hAnsi="Times New Roman" w:cs="Times New Roman"/>
                <w:sz w:val="24"/>
                <w:szCs w:val="24"/>
              </w:rPr>
            </w:pPr>
          </w:p>
        </w:tc>
        <w:tc>
          <w:tcPr>
            <w:tcW w:w="2268" w:type="dxa"/>
            <w:vAlign w:val="center"/>
          </w:tcPr>
          <w:p w:rsidR="009771AD" w:rsidRPr="00864801" w:rsidRDefault="009771AD" w:rsidP="001E50BD">
            <w:pPr>
              <w:pStyle w:val="ConsPlusNormal"/>
              <w:jc w:val="center"/>
              <w:rPr>
                <w:rFonts w:ascii="Times New Roman" w:hAnsi="Times New Roman" w:cs="Times New Roman"/>
                <w:sz w:val="24"/>
                <w:szCs w:val="24"/>
              </w:rPr>
            </w:pPr>
          </w:p>
        </w:tc>
        <w:tc>
          <w:tcPr>
            <w:tcW w:w="2268" w:type="dxa"/>
            <w:vAlign w:val="center"/>
          </w:tcPr>
          <w:p w:rsidR="009771AD" w:rsidRPr="00864801" w:rsidRDefault="009771AD" w:rsidP="001E50BD">
            <w:pPr>
              <w:pStyle w:val="ConsPlusNormal"/>
              <w:jc w:val="center"/>
              <w:rPr>
                <w:rFonts w:ascii="Times New Roman" w:hAnsi="Times New Roman" w:cs="Times New Roman"/>
                <w:sz w:val="24"/>
                <w:szCs w:val="24"/>
              </w:rPr>
            </w:pPr>
          </w:p>
        </w:tc>
        <w:tc>
          <w:tcPr>
            <w:tcW w:w="2410" w:type="dxa"/>
            <w:vAlign w:val="center"/>
          </w:tcPr>
          <w:p w:rsidR="009771AD" w:rsidRPr="00864801" w:rsidRDefault="009771AD" w:rsidP="001E50BD">
            <w:pPr>
              <w:pStyle w:val="ConsPlusNormal"/>
              <w:jc w:val="center"/>
              <w:rPr>
                <w:rFonts w:ascii="Times New Roman" w:hAnsi="Times New Roman" w:cs="Times New Roman"/>
                <w:sz w:val="24"/>
                <w:szCs w:val="24"/>
              </w:rPr>
            </w:pPr>
          </w:p>
        </w:tc>
      </w:tr>
    </w:tbl>
    <w:p w:rsidR="00C712C7" w:rsidRPr="00864801" w:rsidRDefault="00C712C7" w:rsidP="001E50BD">
      <w:pPr>
        <w:pStyle w:val="ConsPlusTitle"/>
        <w:jc w:val="right"/>
        <w:outlineLvl w:val="2"/>
        <w:rPr>
          <w:rFonts w:ascii="Times New Roman" w:hAnsi="Times New Roman" w:cs="Times New Roman"/>
          <w:b w:val="0"/>
          <w:sz w:val="24"/>
          <w:szCs w:val="24"/>
        </w:rPr>
      </w:pPr>
    </w:p>
    <w:p w:rsidR="00164EE3" w:rsidRPr="00864801" w:rsidRDefault="00164EE3">
      <w:pPr>
        <w:rPr>
          <w:rFonts w:ascii="Times New Roman" w:eastAsia="Times New Roman" w:hAnsi="Times New Roman" w:cs="Times New Roman"/>
          <w:sz w:val="24"/>
          <w:szCs w:val="24"/>
          <w:lang w:eastAsia="ru-RU"/>
        </w:rPr>
      </w:pPr>
      <w:r w:rsidRPr="00864801">
        <w:rPr>
          <w:rFonts w:ascii="Times New Roman" w:hAnsi="Times New Roman" w:cs="Times New Roman"/>
          <w:b/>
          <w:sz w:val="24"/>
          <w:szCs w:val="24"/>
        </w:rPr>
        <w:br w:type="page"/>
      </w:r>
    </w:p>
    <w:p w:rsidR="00164EE3" w:rsidRPr="00864801" w:rsidRDefault="00164EE3" w:rsidP="00291FDC">
      <w:pPr>
        <w:pStyle w:val="ConsPlusNormal"/>
        <w:jc w:val="center"/>
        <w:rPr>
          <w:rFonts w:ascii="Times New Roman" w:hAnsi="Times New Roman" w:cs="Times New Roman"/>
          <w:sz w:val="24"/>
          <w:szCs w:val="24"/>
        </w:rPr>
        <w:sectPr w:rsidR="00164EE3" w:rsidRPr="00864801" w:rsidSect="001E50BD">
          <w:footnotePr>
            <w:pos w:val="beneathText"/>
          </w:footnotePr>
          <w:pgSz w:w="16837" w:h="11905" w:orient="landscape"/>
          <w:pgMar w:top="1701" w:right="1134" w:bottom="567" w:left="1134" w:header="720" w:footer="720" w:gutter="0"/>
          <w:cols w:space="720"/>
          <w:docGrid w:linePitch="360"/>
        </w:sect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438"/>
        <w:gridCol w:w="1701"/>
        <w:gridCol w:w="1225"/>
        <w:gridCol w:w="1417"/>
        <w:gridCol w:w="1559"/>
      </w:tblGrid>
      <w:tr w:rsidR="00164EE3" w:rsidRPr="00864801" w:rsidTr="00291FDC">
        <w:tc>
          <w:tcPr>
            <w:tcW w:w="1480" w:type="dxa"/>
            <w:vMerge w:val="restart"/>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Статус</w:t>
            </w:r>
          </w:p>
        </w:tc>
        <w:tc>
          <w:tcPr>
            <w:tcW w:w="2438" w:type="dxa"/>
            <w:vMerge w:val="restart"/>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Наименование муниципальной программы, подпрограммы, основного мероприятия</w:t>
            </w:r>
          </w:p>
        </w:tc>
        <w:tc>
          <w:tcPr>
            <w:tcW w:w="1701" w:type="dxa"/>
            <w:vMerge w:val="restart"/>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Источники финансирования</w:t>
            </w:r>
          </w:p>
        </w:tc>
        <w:tc>
          <w:tcPr>
            <w:tcW w:w="4201" w:type="dxa"/>
            <w:gridSpan w:val="3"/>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Оценка расходов, тыс. руб.</w:t>
            </w: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vMerge/>
          </w:tcPr>
          <w:p w:rsidR="00164EE3" w:rsidRPr="00864801" w:rsidRDefault="00164EE3" w:rsidP="00291FDC">
            <w:pPr>
              <w:rPr>
                <w:rFonts w:ascii="Times New Roman" w:hAnsi="Times New Roman" w:cs="Times New Roman"/>
                <w:sz w:val="24"/>
                <w:szCs w:val="24"/>
              </w:rPr>
            </w:pPr>
          </w:p>
        </w:tc>
        <w:tc>
          <w:tcPr>
            <w:tcW w:w="1225" w:type="dxa"/>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 год реализации программы (2021 год)</w:t>
            </w:r>
          </w:p>
        </w:tc>
        <w:tc>
          <w:tcPr>
            <w:tcW w:w="1417" w:type="dxa"/>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 год реализации программы (2022 год)</w:t>
            </w:r>
          </w:p>
        </w:tc>
        <w:tc>
          <w:tcPr>
            <w:tcW w:w="1559" w:type="dxa"/>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 год реализации программы (2023 год)</w:t>
            </w:r>
          </w:p>
        </w:tc>
      </w:tr>
      <w:tr w:rsidR="00164EE3" w:rsidRPr="00864801" w:rsidTr="00291FDC">
        <w:tc>
          <w:tcPr>
            <w:tcW w:w="1480" w:type="dxa"/>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1</w:t>
            </w:r>
          </w:p>
        </w:tc>
        <w:tc>
          <w:tcPr>
            <w:tcW w:w="2438" w:type="dxa"/>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2</w:t>
            </w:r>
          </w:p>
        </w:tc>
        <w:tc>
          <w:tcPr>
            <w:tcW w:w="1701" w:type="dxa"/>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3</w:t>
            </w:r>
          </w:p>
        </w:tc>
        <w:tc>
          <w:tcPr>
            <w:tcW w:w="1225" w:type="dxa"/>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4</w:t>
            </w:r>
          </w:p>
        </w:tc>
        <w:tc>
          <w:tcPr>
            <w:tcW w:w="1417" w:type="dxa"/>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5</w:t>
            </w:r>
          </w:p>
        </w:tc>
        <w:tc>
          <w:tcPr>
            <w:tcW w:w="1559" w:type="dxa"/>
            <w:vAlign w:val="center"/>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6</w:t>
            </w: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Муниципальная программа</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Управление муниципальными финансами городского округа город Выкса на Нижегородской области</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19 416,5</w:t>
            </w:r>
          </w:p>
        </w:tc>
        <w:tc>
          <w:tcPr>
            <w:tcW w:w="1417"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16 703,4</w:t>
            </w: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16 728,0</w:t>
            </w: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19 416,5</w:t>
            </w:r>
          </w:p>
        </w:tc>
        <w:tc>
          <w:tcPr>
            <w:tcW w:w="1417"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16 703,4</w:t>
            </w: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16 728,0</w:t>
            </w: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Подпрограмма 1</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Организация и совершенствование бюджетного процесса городского округа город Выкса Нижегородской области</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19 416,5</w:t>
            </w:r>
          </w:p>
        </w:tc>
        <w:tc>
          <w:tcPr>
            <w:tcW w:w="1417"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16 703,4</w:t>
            </w: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16 728,0</w:t>
            </w: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19 416,5</w:t>
            </w:r>
          </w:p>
        </w:tc>
        <w:tc>
          <w:tcPr>
            <w:tcW w:w="1417"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16 703,4</w:t>
            </w: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16 728,0</w:t>
            </w: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1.1.</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Совершенствование нормативного правового </w:t>
            </w:r>
            <w:r w:rsidRPr="00864801">
              <w:rPr>
                <w:rFonts w:ascii="Times New Roman" w:hAnsi="Times New Roman" w:cs="Times New Roman"/>
                <w:sz w:val="24"/>
                <w:szCs w:val="24"/>
              </w:rPr>
              <w:lastRenderedPageBreak/>
              <w:t>регулирования и методологического обеспечения бюджетного процесса</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1.2.</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Формирование бюджета городского округа на очередной финансовый год и плановый период</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1.3.</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Создание условий для роста налоговых и неналоговых доходов бюджета городского округа</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Основное </w:t>
            </w:r>
            <w:r w:rsidRPr="00864801">
              <w:rPr>
                <w:rFonts w:ascii="Times New Roman" w:hAnsi="Times New Roman" w:cs="Times New Roman"/>
                <w:sz w:val="24"/>
                <w:szCs w:val="24"/>
              </w:rPr>
              <w:lastRenderedPageBreak/>
              <w:t>мероприятие 1.4.</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 xml:space="preserve">Организация </w:t>
            </w:r>
            <w:r w:rsidRPr="00864801">
              <w:rPr>
                <w:rFonts w:ascii="Times New Roman" w:hAnsi="Times New Roman" w:cs="Times New Roman"/>
                <w:sz w:val="24"/>
                <w:szCs w:val="24"/>
              </w:rPr>
              <w:lastRenderedPageBreak/>
              <w:t>исполнения бюджета городского округа</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lastRenderedPageBreak/>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1.5.</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Формирование и представление бюджетной отчетности городского округа</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2E161C" w:rsidRPr="00864801" w:rsidTr="00291FDC">
        <w:tc>
          <w:tcPr>
            <w:tcW w:w="1480" w:type="dxa"/>
            <w:vMerge w:val="restart"/>
          </w:tcPr>
          <w:p w:rsidR="002E161C" w:rsidRPr="00864801" w:rsidRDefault="002E161C"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1.6.</w:t>
            </w:r>
          </w:p>
        </w:tc>
        <w:tc>
          <w:tcPr>
            <w:tcW w:w="2438" w:type="dxa"/>
            <w:vMerge w:val="restart"/>
          </w:tcPr>
          <w:p w:rsidR="002E161C" w:rsidRPr="00864801" w:rsidRDefault="002E161C"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Обеспечение </w:t>
            </w:r>
            <w:proofErr w:type="gramStart"/>
            <w:r w:rsidRPr="00864801">
              <w:rPr>
                <w:rFonts w:ascii="Times New Roman" w:hAnsi="Times New Roman" w:cs="Times New Roman"/>
                <w:sz w:val="24"/>
                <w:szCs w:val="24"/>
              </w:rPr>
              <w:t>деятельности департамента финансов администрации городского округа</w:t>
            </w:r>
            <w:proofErr w:type="gramEnd"/>
          </w:p>
        </w:tc>
        <w:tc>
          <w:tcPr>
            <w:tcW w:w="1701" w:type="dxa"/>
          </w:tcPr>
          <w:p w:rsidR="002E161C" w:rsidRPr="00864801" w:rsidRDefault="002E161C"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2E161C" w:rsidRPr="00864801" w:rsidRDefault="002E161C"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19 416,5</w:t>
            </w:r>
          </w:p>
        </w:tc>
        <w:tc>
          <w:tcPr>
            <w:tcW w:w="1417" w:type="dxa"/>
            <w:vAlign w:val="center"/>
          </w:tcPr>
          <w:p w:rsidR="002E161C" w:rsidRPr="00864801" w:rsidRDefault="002E161C"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16 703,4</w:t>
            </w:r>
          </w:p>
        </w:tc>
        <w:tc>
          <w:tcPr>
            <w:tcW w:w="1559" w:type="dxa"/>
            <w:vAlign w:val="center"/>
          </w:tcPr>
          <w:p w:rsidR="002E161C" w:rsidRPr="00864801" w:rsidRDefault="002E161C"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16 728,0</w:t>
            </w:r>
          </w:p>
        </w:tc>
      </w:tr>
      <w:tr w:rsidR="002E161C" w:rsidRPr="00864801" w:rsidTr="00291FDC">
        <w:tc>
          <w:tcPr>
            <w:tcW w:w="1480" w:type="dxa"/>
            <w:vMerge/>
          </w:tcPr>
          <w:p w:rsidR="002E161C" w:rsidRPr="00864801" w:rsidRDefault="002E161C" w:rsidP="00291FDC">
            <w:pPr>
              <w:pStyle w:val="ConsPlusNormal"/>
              <w:jc w:val="center"/>
              <w:rPr>
                <w:rFonts w:ascii="Times New Roman" w:hAnsi="Times New Roman" w:cs="Times New Roman"/>
                <w:sz w:val="24"/>
                <w:szCs w:val="24"/>
              </w:rPr>
            </w:pPr>
          </w:p>
        </w:tc>
        <w:tc>
          <w:tcPr>
            <w:tcW w:w="2438" w:type="dxa"/>
            <w:vMerge/>
          </w:tcPr>
          <w:p w:rsidR="002E161C" w:rsidRPr="00864801" w:rsidRDefault="002E161C" w:rsidP="00291FDC">
            <w:pPr>
              <w:pStyle w:val="ConsPlusNormal"/>
              <w:jc w:val="center"/>
              <w:rPr>
                <w:rFonts w:ascii="Times New Roman" w:hAnsi="Times New Roman" w:cs="Times New Roman"/>
                <w:sz w:val="24"/>
                <w:szCs w:val="24"/>
              </w:rPr>
            </w:pPr>
          </w:p>
        </w:tc>
        <w:tc>
          <w:tcPr>
            <w:tcW w:w="1701" w:type="dxa"/>
          </w:tcPr>
          <w:p w:rsidR="002E161C" w:rsidRPr="00864801" w:rsidRDefault="002E161C"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2E161C" w:rsidRPr="00864801" w:rsidRDefault="002E161C"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19 416,5</w:t>
            </w:r>
          </w:p>
        </w:tc>
        <w:tc>
          <w:tcPr>
            <w:tcW w:w="1417" w:type="dxa"/>
            <w:vAlign w:val="center"/>
          </w:tcPr>
          <w:p w:rsidR="002E161C" w:rsidRPr="00864801" w:rsidRDefault="002E161C"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16 703,4</w:t>
            </w:r>
          </w:p>
        </w:tc>
        <w:tc>
          <w:tcPr>
            <w:tcW w:w="1559" w:type="dxa"/>
            <w:vAlign w:val="center"/>
          </w:tcPr>
          <w:p w:rsidR="002E161C" w:rsidRPr="00864801" w:rsidRDefault="002E161C" w:rsidP="00291FDC">
            <w:pPr>
              <w:pStyle w:val="ConsPlusNormal"/>
              <w:jc w:val="right"/>
              <w:rPr>
                <w:rFonts w:ascii="Times New Roman" w:hAnsi="Times New Roman" w:cs="Times New Roman"/>
                <w:sz w:val="24"/>
                <w:szCs w:val="24"/>
              </w:rPr>
            </w:pPr>
            <w:r w:rsidRPr="00864801">
              <w:rPr>
                <w:rFonts w:ascii="Times New Roman" w:hAnsi="Times New Roman" w:cs="Times New Roman"/>
                <w:sz w:val="24"/>
                <w:szCs w:val="24"/>
              </w:rPr>
              <w:t>16 728,0</w:t>
            </w:r>
          </w:p>
        </w:tc>
      </w:tr>
      <w:tr w:rsidR="002E161C" w:rsidRPr="00864801" w:rsidTr="00291FDC">
        <w:tc>
          <w:tcPr>
            <w:tcW w:w="1480" w:type="dxa"/>
            <w:vMerge/>
          </w:tcPr>
          <w:p w:rsidR="002E161C" w:rsidRPr="00864801" w:rsidRDefault="002E161C" w:rsidP="00291FDC">
            <w:pPr>
              <w:pStyle w:val="ConsPlusNormal"/>
              <w:jc w:val="center"/>
              <w:rPr>
                <w:rFonts w:ascii="Times New Roman" w:hAnsi="Times New Roman" w:cs="Times New Roman"/>
                <w:sz w:val="24"/>
                <w:szCs w:val="24"/>
              </w:rPr>
            </w:pPr>
          </w:p>
        </w:tc>
        <w:tc>
          <w:tcPr>
            <w:tcW w:w="2438" w:type="dxa"/>
            <w:vMerge/>
          </w:tcPr>
          <w:p w:rsidR="002E161C" w:rsidRPr="00864801" w:rsidRDefault="002E161C" w:rsidP="00291FDC">
            <w:pPr>
              <w:pStyle w:val="ConsPlusNormal"/>
              <w:jc w:val="center"/>
              <w:rPr>
                <w:rFonts w:ascii="Times New Roman" w:hAnsi="Times New Roman" w:cs="Times New Roman"/>
                <w:sz w:val="24"/>
                <w:szCs w:val="24"/>
              </w:rPr>
            </w:pPr>
          </w:p>
        </w:tc>
        <w:tc>
          <w:tcPr>
            <w:tcW w:w="1701" w:type="dxa"/>
          </w:tcPr>
          <w:p w:rsidR="002E161C" w:rsidRPr="00864801" w:rsidRDefault="002E161C"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2E161C" w:rsidRPr="00864801" w:rsidRDefault="002E161C" w:rsidP="00291FDC">
            <w:pPr>
              <w:pStyle w:val="ConsPlusNormal"/>
              <w:rPr>
                <w:rFonts w:ascii="Times New Roman" w:hAnsi="Times New Roman" w:cs="Times New Roman"/>
                <w:sz w:val="24"/>
                <w:szCs w:val="24"/>
              </w:rPr>
            </w:pPr>
          </w:p>
        </w:tc>
        <w:tc>
          <w:tcPr>
            <w:tcW w:w="1417" w:type="dxa"/>
            <w:vAlign w:val="center"/>
          </w:tcPr>
          <w:p w:rsidR="002E161C" w:rsidRPr="00864801" w:rsidRDefault="002E161C" w:rsidP="00291FDC">
            <w:pPr>
              <w:pStyle w:val="ConsPlusNormal"/>
              <w:rPr>
                <w:rFonts w:ascii="Times New Roman" w:hAnsi="Times New Roman" w:cs="Times New Roman"/>
                <w:sz w:val="24"/>
                <w:szCs w:val="24"/>
              </w:rPr>
            </w:pPr>
          </w:p>
        </w:tc>
        <w:tc>
          <w:tcPr>
            <w:tcW w:w="1559" w:type="dxa"/>
            <w:vAlign w:val="center"/>
          </w:tcPr>
          <w:p w:rsidR="002E161C" w:rsidRPr="00864801" w:rsidRDefault="002E161C" w:rsidP="00291FDC">
            <w:pPr>
              <w:pStyle w:val="ConsPlusNormal"/>
              <w:rPr>
                <w:rFonts w:ascii="Times New Roman" w:hAnsi="Times New Roman" w:cs="Times New Roman"/>
                <w:sz w:val="24"/>
                <w:szCs w:val="24"/>
              </w:rPr>
            </w:pPr>
          </w:p>
        </w:tc>
      </w:tr>
      <w:tr w:rsidR="002E161C" w:rsidRPr="00864801" w:rsidTr="00291FDC">
        <w:tc>
          <w:tcPr>
            <w:tcW w:w="1480" w:type="dxa"/>
            <w:vMerge/>
          </w:tcPr>
          <w:p w:rsidR="002E161C" w:rsidRPr="00864801" w:rsidRDefault="002E161C" w:rsidP="00291FDC">
            <w:pPr>
              <w:pStyle w:val="ConsPlusNormal"/>
              <w:jc w:val="center"/>
              <w:rPr>
                <w:rFonts w:ascii="Times New Roman" w:hAnsi="Times New Roman" w:cs="Times New Roman"/>
                <w:sz w:val="24"/>
                <w:szCs w:val="24"/>
              </w:rPr>
            </w:pPr>
          </w:p>
        </w:tc>
        <w:tc>
          <w:tcPr>
            <w:tcW w:w="2438" w:type="dxa"/>
            <w:vMerge/>
          </w:tcPr>
          <w:p w:rsidR="002E161C" w:rsidRPr="00864801" w:rsidRDefault="002E161C" w:rsidP="00291FDC">
            <w:pPr>
              <w:pStyle w:val="ConsPlusNormal"/>
              <w:jc w:val="center"/>
              <w:rPr>
                <w:rFonts w:ascii="Times New Roman" w:hAnsi="Times New Roman" w:cs="Times New Roman"/>
                <w:sz w:val="24"/>
                <w:szCs w:val="24"/>
              </w:rPr>
            </w:pPr>
          </w:p>
        </w:tc>
        <w:tc>
          <w:tcPr>
            <w:tcW w:w="1701" w:type="dxa"/>
          </w:tcPr>
          <w:p w:rsidR="002E161C" w:rsidRPr="00864801" w:rsidRDefault="002E161C"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2E161C" w:rsidRPr="00864801" w:rsidRDefault="002E161C" w:rsidP="00291FDC">
            <w:pPr>
              <w:pStyle w:val="ConsPlusNormal"/>
              <w:rPr>
                <w:rFonts w:ascii="Times New Roman" w:hAnsi="Times New Roman" w:cs="Times New Roman"/>
                <w:sz w:val="24"/>
                <w:szCs w:val="24"/>
              </w:rPr>
            </w:pPr>
          </w:p>
        </w:tc>
        <w:tc>
          <w:tcPr>
            <w:tcW w:w="1417" w:type="dxa"/>
            <w:vAlign w:val="center"/>
          </w:tcPr>
          <w:p w:rsidR="002E161C" w:rsidRPr="00864801" w:rsidRDefault="002E161C" w:rsidP="00291FDC">
            <w:pPr>
              <w:pStyle w:val="ConsPlusNormal"/>
              <w:rPr>
                <w:rFonts w:ascii="Times New Roman" w:hAnsi="Times New Roman" w:cs="Times New Roman"/>
                <w:sz w:val="24"/>
                <w:szCs w:val="24"/>
              </w:rPr>
            </w:pPr>
          </w:p>
        </w:tc>
        <w:tc>
          <w:tcPr>
            <w:tcW w:w="1559" w:type="dxa"/>
            <w:vAlign w:val="center"/>
          </w:tcPr>
          <w:p w:rsidR="002E161C" w:rsidRPr="00864801" w:rsidRDefault="002E161C" w:rsidP="00291FDC">
            <w:pPr>
              <w:pStyle w:val="ConsPlusNormal"/>
              <w:rPr>
                <w:rFonts w:ascii="Times New Roman" w:hAnsi="Times New Roman" w:cs="Times New Roman"/>
                <w:sz w:val="24"/>
                <w:szCs w:val="24"/>
              </w:rPr>
            </w:pPr>
          </w:p>
        </w:tc>
      </w:tr>
      <w:tr w:rsidR="002E161C" w:rsidRPr="00864801" w:rsidTr="00291FDC">
        <w:tc>
          <w:tcPr>
            <w:tcW w:w="1480" w:type="dxa"/>
            <w:vMerge/>
          </w:tcPr>
          <w:p w:rsidR="002E161C" w:rsidRPr="00864801" w:rsidRDefault="002E161C" w:rsidP="00291FDC">
            <w:pPr>
              <w:pStyle w:val="ConsPlusNormal"/>
              <w:jc w:val="center"/>
              <w:rPr>
                <w:rFonts w:ascii="Times New Roman" w:hAnsi="Times New Roman" w:cs="Times New Roman"/>
                <w:sz w:val="24"/>
                <w:szCs w:val="24"/>
              </w:rPr>
            </w:pPr>
          </w:p>
        </w:tc>
        <w:tc>
          <w:tcPr>
            <w:tcW w:w="2438" w:type="dxa"/>
            <w:vMerge/>
          </w:tcPr>
          <w:p w:rsidR="002E161C" w:rsidRPr="00864801" w:rsidRDefault="002E161C" w:rsidP="00291FDC">
            <w:pPr>
              <w:pStyle w:val="ConsPlusNormal"/>
              <w:jc w:val="center"/>
              <w:rPr>
                <w:rFonts w:ascii="Times New Roman" w:hAnsi="Times New Roman" w:cs="Times New Roman"/>
                <w:sz w:val="24"/>
                <w:szCs w:val="24"/>
              </w:rPr>
            </w:pPr>
          </w:p>
        </w:tc>
        <w:tc>
          <w:tcPr>
            <w:tcW w:w="1701" w:type="dxa"/>
          </w:tcPr>
          <w:p w:rsidR="002E161C" w:rsidRPr="00864801" w:rsidRDefault="002E161C"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2E161C" w:rsidRPr="00864801" w:rsidRDefault="002E161C" w:rsidP="00291FDC">
            <w:pPr>
              <w:pStyle w:val="ConsPlusNormal"/>
              <w:rPr>
                <w:rFonts w:ascii="Times New Roman" w:hAnsi="Times New Roman" w:cs="Times New Roman"/>
                <w:sz w:val="24"/>
                <w:szCs w:val="24"/>
              </w:rPr>
            </w:pPr>
          </w:p>
        </w:tc>
        <w:tc>
          <w:tcPr>
            <w:tcW w:w="1417" w:type="dxa"/>
            <w:vAlign w:val="center"/>
          </w:tcPr>
          <w:p w:rsidR="002E161C" w:rsidRPr="00864801" w:rsidRDefault="002E161C" w:rsidP="00291FDC">
            <w:pPr>
              <w:pStyle w:val="ConsPlusNormal"/>
              <w:rPr>
                <w:rFonts w:ascii="Times New Roman" w:hAnsi="Times New Roman" w:cs="Times New Roman"/>
                <w:sz w:val="24"/>
                <w:szCs w:val="24"/>
              </w:rPr>
            </w:pPr>
          </w:p>
        </w:tc>
        <w:tc>
          <w:tcPr>
            <w:tcW w:w="1559" w:type="dxa"/>
            <w:vAlign w:val="center"/>
          </w:tcPr>
          <w:p w:rsidR="002E161C" w:rsidRPr="00864801" w:rsidRDefault="002E161C"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Основное мероприятие 1.7.</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Организация сопровождения и модернизация программных комплексов по организации бюджетного процесса, обеспечение объектами ИТ-инфраструктуры</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Подпрограмма 2</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Повышение эффективности бюджетных расходов городского округа город Выкса Нижегородской области</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highlight w:val="yellow"/>
              </w:rPr>
            </w:pPr>
          </w:p>
        </w:tc>
        <w:tc>
          <w:tcPr>
            <w:tcW w:w="1417" w:type="dxa"/>
            <w:vAlign w:val="center"/>
          </w:tcPr>
          <w:p w:rsidR="00164EE3" w:rsidRPr="00864801" w:rsidRDefault="00164EE3" w:rsidP="00291FDC">
            <w:pPr>
              <w:pStyle w:val="ConsPlusNormal"/>
              <w:rPr>
                <w:rFonts w:ascii="Times New Roman" w:hAnsi="Times New Roman" w:cs="Times New Roman"/>
                <w:sz w:val="24"/>
                <w:szCs w:val="24"/>
                <w:highlight w:val="yellow"/>
              </w:rPr>
            </w:pPr>
          </w:p>
        </w:tc>
        <w:tc>
          <w:tcPr>
            <w:tcW w:w="1559" w:type="dxa"/>
            <w:vAlign w:val="center"/>
          </w:tcPr>
          <w:p w:rsidR="00164EE3" w:rsidRPr="00864801" w:rsidRDefault="00164EE3" w:rsidP="00291FDC">
            <w:pPr>
              <w:pStyle w:val="ConsPlusNormal"/>
              <w:rPr>
                <w:rFonts w:ascii="Times New Roman" w:hAnsi="Times New Roman" w:cs="Times New Roman"/>
                <w:sz w:val="24"/>
                <w:szCs w:val="24"/>
                <w:highlight w:val="yellow"/>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2.1.</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Реализация мер по оптимизации муниципального долга городского округа</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(средства предприятий, собственные </w:t>
            </w:r>
            <w:r w:rsidRPr="00864801">
              <w:rPr>
                <w:rFonts w:ascii="Times New Roman" w:hAnsi="Times New Roman" w:cs="Times New Roman"/>
                <w:sz w:val="24"/>
                <w:szCs w:val="24"/>
              </w:rPr>
              <w:lastRenderedPageBreak/>
              <w:t>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Основное мероприятие 2.2.</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Своевременное исполнение долговых обязательств городского округа</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2.3.</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Организация и осуществление полномочий по внутреннему муниципальному финансовому контролю</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2.4.</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Организация и осуществление полномочий по контролю в сфере закупок товаров, работ, услуг</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 xml:space="preserve">прочие источники </w:t>
            </w:r>
            <w:r w:rsidRPr="00864801">
              <w:rPr>
                <w:rFonts w:ascii="Times New Roman" w:hAnsi="Times New Roman" w:cs="Times New Roman"/>
                <w:sz w:val="24"/>
                <w:szCs w:val="24"/>
              </w:rPr>
              <w:lastRenderedPageBreak/>
              <w:t>(средства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lastRenderedPageBreak/>
              <w:t>Основное мероприятие 2.5.</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Повышение открытости информации о бюджетном процессе</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2.6.</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Повышение качества финансового менеджмента, осуществляемого главными администраторами средств бюджета городского округа</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pStyle w:val="ConsPlusNormal"/>
              <w:jc w:val="center"/>
              <w:rPr>
                <w:rFonts w:ascii="Times New Roman" w:hAnsi="Times New Roman" w:cs="Times New Roman"/>
                <w:sz w:val="24"/>
                <w:szCs w:val="24"/>
              </w:rPr>
            </w:pPr>
          </w:p>
        </w:tc>
        <w:tc>
          <w:tcPr>
            <w:tcW w:w="2438" w:type="dxa"/>
            <w:vMerge/>
          </w:tcPr>
          <w:p w:rsidR="00164EE3" w:rsidRPr="00864801" w:rsidRDefault="00164EE3" w:rsidP="00291FDC">
            <w:pPr>
              <w:pStyle w:val="ConsPlusNormal"/>
              <w:jc w:val="cente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2.7.</w:t>
            </w:r>
          </w:p>
        </w:tc>
        <w:tc>
          <w:tcPr>
            <w:tcW w:w="2438" w:type="dxa"/>
            <w:vMerge w:val="restart"/>
          </w:tcPr>
          <w:p w:rsidR="00164EE3" w:rsidRPr="00864801" w:rsidRDefault="00164EE3" w:rsidP="00291FDC">
            <w:pPr>
              <w:pStyle w:val="ConsPlusNormal"/>
              <w:jc w:val="center"/>
              <w:rPr>
                <w:rFonts w:ascii="Times New Roman" w:hAnsi="Times New Roman" w:cs="Times New Roman"/>
                <w:sz w:val="24"/>
                <w:szCs w:val="24"/>
              </w:rPr>
            </w:pPr>
            <w:r w:rsidRPr="00864801">
              <w:rPr>
                <w:rFonts w:ascii="Times New Roman" w:hAnsi="Times New Roman" w:cs="Times New Roman"/>
                <w:sz w:val="24"/>
                <w:szCs w:val="24"/>
              </w:rPr>
              <w:t xml:space="preserve">Обеспечение </w:t>
            </w:r>
            <w:proofErr w:type="gramStart"/>
            <w:r w:rsidRPr="00864801">
              <w:rPr>
                <w:rFonts w:ascii="Times New Roman" w:hAnsi="Times New Roman" w:cs="Times New Roman"/>
                <w:sz w:val="24"/>
                <w:szCs w:val="24"/>
              </w:rPr>
              <w:t>деятельности департамента финансов администрации городского округа</w:t>
            </w:r>
            <w:proofErr w:type="gramEnd"/>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jc w:val="right"/>
              <w:rPr>
                <w:rFonts w:ascii="Times New Roman" w:hAnsi="Times New Roman" w:cs="Times New Roman"/>
                <w:sz w:val="24"/>
                <w:szCs w:val="24"/>
              </w:rPr>
            </w:pPr>
          </w:p>
        </w:tc>
        <w:tc>
          <w:tcPr>
            <w:tcW w:w="1417" w:type="dxa"/>
            <w:vAlign w:val="center"/>
          </w:tcPr>
          <w:p w:rsidR="00164EE3" w:rsidRPr="00864801" w:rsidRDefault="00164EE3" w:rsidP="00291FDC">
            <w:pPr>
              <w:pStyle w:val="ConsPlusNormal"/>
              <w:jc w:val="right"/>
              <w:rPr>
                <w:rFonts w:ascii="Times New Roman" w:hAnsi="Times New Roman" w:cs="Times New Roman"/>
                <w:sz w:val="24"/>
                <w:szCs w:val="24"/>
              </w:rPr>
            </w:pP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jc w:val="right"/>
              <w:rPr>
                <w:rFonts w:ascii="Times New Roman" w:hAnsi="Times New Roman" w:cs="Times New Roman"/>
                <w:sz w:val="24"/>
                <w:szCs w:val="24"/>
                <w:highlight w:val="yellow"/>
              </w:rPr>
            </w:pPr>
          </w:p>
        </w:tc>
        <w:tc>
          <w:tcPr>
            <w:tcW w:w="1417" w:type="dxa"/>
            <w:vAlign w:val="center"/>
          </w:tcPr>
          <w:p w:rsidR="00164EE3" w:rsidRPr="00864801" w:rsidRDefault="00164EE3" w:rsidP="00291FDC">
            <w:pPr>
              <w:pStyle w:val="ConsPlusNormal"/>
              <w:jc w:val="right"/>
              <w:rPr>
                <w:rFonts w:ascii="Times New Roman" w:hAnsi="Times New Roman" w:cs="Times New Roman"/>
                <w:sz w:val="24"/>
                <w:szCs w:val="24"/>
                <w:highlight w:val="yellow"/>
              </w:rPr>
            </w:pPr>
          </w:p>
        </w:tc>
        <w:tc>
          <w:tcPr>
            <w:tcW w:w="1559" w:type="dxa"/>
            <w:vAlign w:val="center"/>
          </w:tcPr>
          <w:p w:rsidR="00164EE3" w:rsidRPr="00864801" w:rsidRDefault="00164EE3" w:rsidP="00291FDC">
            <w:pPr>
              <w:pStyle w:val="ConsPlusNormal"/>
              <w:jc w:val="right"/>
              <w:rPr>
                <w:rFonts w:ascii="Times New Roman" w:hAnsi="Times New Roman" w:cs="Times New Roman"/>
                <w:sz w:val="24"/>
                <w:szCs w:val="24"/>
                <w:highlight w:val="yellow"/>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val="restart"/>
          </w:tcPr>
          <w:p w:rsidR="00164EE3" w:rsidRPr="00864801" w:rsidRDefault="00164EE3" w:rsidP="00291FDC">
            <w:pPr>
              <w:jc w:val="center"/>
              <w:rPr>
                <w:rFonts w:ascii="Times New Roman" w:hAnsi="Times New Roman" w:cs="Times New Roman"/>
                <w:sz w:val="24"/>
                <w:szCs w:val="24"/>
              </w:rPr>
            </w:pPr>
            <w:r w:rsidRPr="00864801">
              <w:rPr>
                <w:rFonts w:ascii="Times New Roman" w:hAnsi="Times New Roman" w:cs="Times New Roman"/>
                <w:sz w:val="24"/>
                <w:szCs w:val="24"/>
              </w:rPr>
              <w:t>Основное мероприятие 2.8.</w:t>
            </w:r>
          </w:p>
        </w:tc>
        <w:tc>
          <w:tcPr>
            <w:tcW w:w="2438" w:type="dxa"/>
            <w:vMerge w:val="restart"/>
          </w:tcPr>
          <w:p w:rsidR="00164EE3" w:rsidRPr="00864801" w:rsidRDefault="00164EE3" w:rsidP="00291FDC">
            <w:pPr>
              <w:jc w:val="center"/>
              <w:rPr>
                <w:rFonts w:ascii="Times New Roman" w:hAnsi="Times New Roman" w:cs="Times New Roman"/>
                <w:sz w:val="24"/>
                <w:szCs w:val="24"/>
              </w:rPr>
            </w:pPr>
            <w:r w:rsidRPr="00864801">
              <w:rPr>
                <w:rFonts w:ascii="Times New Roman" w:hAnsi="Times New Roman" w:cs="Times New Roman"/>
                <w:sz w:val="24"/>
                <w:szCs w:val="24"/>
              </w:rPr>
              <w:t>Осуществление информационной, технической и консультационной поддержки в сфере управления финансами</w:t>
            </w: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ВСЕГО</w:t>
            </w:r>
          </w:p>
        </w:tc>
        <w:tc>
          <w:tcPr>
            <w:tcW w:w="1225" w:type="dxa"/>
            <w:vAlign w:val="center"/>
          </w:tcPr>
          <w:p w:rsidR="00164EE3" w:rsidRPr="00864801" w:rsidRDefault="00164EE3" w:rsidP="00291FDC">
            <w:pPr>
              <w:pStyle w:val="ConsPlusNormal"/>
              <w:rPr>
                <w:rFonts w:ascii="Times New Roman" w:hAnsi="Times New Roman" w:cs="Times New Roman"/>
                <w:sz w:val="24"/>
                <w:szCs w:val="24"/>
                <w:highlight w:val="yellow"/>
              </w:rPr>
            </w:pPr>
          </w:p>
        </w:tc>
        <w:tc>
          <w:tcPr>
            <w:tcW w:w="1417" w:type="dxa"/>
            <w:vAlign w:val="center"/>
          </w:tcPr>
          <w:p w:rsidR="00164EE3" w:rsidRPr="00864801" w:rsidRDefault="00164EE3" w:rsidP="00291FDC">
            <w:pPr>
              <w:pStyle w:val="ConsPlusNormal"/>
              <w:rPr>
                <w:rFonts w:ascii="Times New Roman" w:hAnsi="Times New Roman" w:cs="Times New Roman"/>
                <w:sz w:val="24"/>
                <w:szCs w:val="24"/>
                <w:highlight w:val="yellow"/>
              </w:rPr>
            </w:pPr>
          </w:p>
        </w:tc>
        <w:tc>
          <w:tcPr>
            <w:tcW w:w="1559" w:type="dxa"/>
            <w:vAlign w:val="center"/>
          </w:tcPr>
          <w:p w:rsidR="00164EE3" w:rsidRPr="00864801" w:rsidRDefault="00164EE3" w:rsidP="00291FDC">
            <w:pPr>
              <w:pStyle w:val="ConsPlusNormal"/>
              <w:rPr>
                <w:rFonts w:ascii="Times New Roman" w:hAnsi="Times New Roman" w:cs="Times New Roman"/>
                <w:sz w:val="24"/>
                <w:szCs w:val="24"/>
                <w:highlight w:val="yellow"/>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местный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областной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федеральный бюджет</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r w:rsidR="00164EE3" w:rsidRPr="00864801" w:rsidTr="00291FDC">
        <w:tc>
          <w:tcPr>
            <w:tcW w:w="1480" w:type="dxa"/>
            <w:vMerge/>
          </w:tcPr>
          <w:p w:rsidR="00164EE3" w:rsidRPr="00864801" w:rsidRDefault="00164EE3" w:rsidP="00291FDC">
            <w:pPr>
              <w:rPr>
                <w:rFonts w:ascii="Times New Roman" w:hAnsi="Times New Roman" w:cs="Times New Roman"/>
                <w:sz w:val="24"/>
                <w:szCs w:val="24"/>
              </w:rPr>
            </w:pPr>
          </w:p>
        </w:tc>
        <w:tc>
          <w:tcPr>
            <w:tcW w:w="2438" w:type="dxa"/>
            <w:vMerge/>
          </w:tcPr>
          <w:p w:rsidR="00164EE3" w:rsidRPr="00864801" w:rsidRDefault="00164EE3" w:rsidP="00291FDC">
            <w:pPr>
              <w:rPr>
                <w:rFonts w:ascii="Times New Roman" w:hAnsi="Times New Roman" w:cs="Times New Roman"/>
                <w:sz w:val="24"/>
                <w:szCs w:val="24"/>
              </w:rPr>
            </w:pPr>
          </w:p>
        </w:tc>
        <w:tc>
          <w:tcPr>
            <w:tcW w:w="1701" w:type="dxa"/>
          </w:tcPr>
          <w:p w:rsidR="00164EE3" w:rsidRPr="00864801" w:rsidRDefault="00164EE3" w:rsidP="00291FDC">
            <w:pPr>
              <w:pStyle w:val="ConsPlusNormal"/>
              <w:rPr>
                <w:rFonts w:ascii="Times New Roman" w:hAnsi="Times New Roman" w:cs="Times New Roman"/>
                <w:sz w:val="24"/>
                <w:szCs w:val="24"/>
              </w:rPr>
            </w:pPr>
            <w:r w:rsidRPr="00864801">
              <w:rPr>
                <w:rFonts w:ascii="Times New Roman" w:hAnsi="Times New Roman" w:cs="Times New Roman"/>
                <w:sz w:val="24"/>
                <w:szCs w:val="24"/>
              </w:rPr>
              <w:t>прочие источники (средства предприятий, собственные средства населения)</w:t>
            </w:r>
          </w:p>
        </w:tc>
        <w:tc>
          <w:tcPr>
            <w:tcW w:w="1225" w:type="dxa"/>
            <w:vAlign w:val="center"/>
          </w:tcPr>
          <w:p w:rsidR="00164EE3" w:rsidRPr="00864801" w:rsidRDefault="00164EE3" w:rsidP="00291FDC">
            <w:pPr>
              <w:pStyle w:val="ConsPlusNormal"/>
              <w:rPr>
                <w:rFonts w:ascii="Times New Roman" w:hAnsi="Times New Roman" w:cs="Times New Roman"/>
                <w:sz w:val="24"/>
                <w:szCs w:val="24"/>
              </w:rPr>
            </w:pPr>
          </w:p>
        </w:tc>
        <w:tc>
          <w:tcPr>
            <w:tcW w:w="1417" w:type="dxa"/>
            <w:vAlign w:val="center"/>
          </w:tcPr>
          <w:p w:rsidR="00164EE3" w:rsidRPr="00864801" w:rsidRDefault="00164EE3" w:rsidP="00291FDC">
            <w:pPr>
              <w:pStyle w:val="ConsPlusNormal"/>
              <w:rPr>
                <w:rFonts w:ascii="Times New Roman" w:hAnsi="Times New Roman" w:cs="Times New Roman"/>
                <w:sz w:val="24"/>
                <w:szCs w:val="24"/>
              </w:rPr>
            </w:pPr>
          </w:p>
        </w:tc>
        <w:tc>
          <w:tcPr>
            <w:tcW w:w="1559" w:type="dxa"/>
            <w:vAlign w:val="center"/>
          </w:tcPr>
          <w:p w:rsidR="00164EE3" w:rsidRPr="00864801" w:rsidRDefault="00164EE3" w:rsidP="00291FDC">
            <w:pPr>
              <w:pStyle w:val="ConsPlusNormal"/>
              <w:rPr>
                <w:rFonts w:ascii="Times New Roman" w:hAnsi="Times New Roman" w:cs="Times New Roman"/>
                <w:sz w:val="24"/>
                <w:szCs w:val="24"/>
              </w:rPr>
            </w:pPr>
          </w:p>
        </w:tc>
      </w:tr>
    </w:tbl>
    <w:p w:rsidR="00164EE3" w:rsidRPr="00864801" w:rsidRDefault="00164EE3" w:rsidP="00164EE3">
      <w:pPr>
        <w:rPr>
          <w:rFonts w:ascii="Times New Roman" w:hAnsi="Times New Roman" w:cs="Times New Roman"/>
          <w:sz w:val="24"/>
          <w:szCs w:val="24"/>
        </w:rPr>
      </w:pPr>
    </w:p>
    <w:p w:rsidR="00164EE3" w:rsidRPr="00864801" w:rsidRDefault="00164EE3" w:rsidP="00164EE3">
      <w:pPr>
        <w:pStyle w:val="ConsPlusNormal"/>
        <w:jc w:val="both"/>
        <w:rPr>
          <w:rFonts w:ascii="Times New Roman" w:hAnsi="Times New Roman" w:cs="Times New Roman"/>
          <w:sz w:val="24"/>
          <w:szCs w:val="24"/>
        </w:rPr>
      </w:pPr>
    </w:p>
    <w:p w:rsidR="00C712C7" w:rsidRPr="00864801" w:rsidRDefault="00C712C7" w:rsidP="001E50BD">
      <w:pPr>
        <w:pStyle w:val="ConsPlusTitle"/>
        <w:jc w:val="right"/>
        <w:outlineLvl w:val="2"/>
        <w:rPr>
          <w:rFonts w:ascii="Times New Roman" w:hAnsi="Times New Roman" w:cs="Times New Roman"/>
          <w:b w:val="0"/>
          <w:sz w:val="24"/>
          <w:szCs w:val="24"/>
        </w:rPr>
      </w:pPr>
    </w:p>
    <w:p w:rsidR="00C712C7" w:rsidRPr="00864801" w:rsidRDefault="00C712C7" w:rsidP="001E50BD">
      <w:pPr>
        <w:pStyle w:val="ConsPlusTitle"/>
        <w:jc w:val="right"/>
        <w:outlineLvl w:val="2"/>
        <w:rPr>
          <w:rFonts w:ascii="Times New Roman" w:hAnsi="Times New Roman" w:cs="Times New Roman"/>
          <w:b w:val="0"/>
          <w:sz w:val="24"/>
          <w:szCs w:val="24"/>
        </w:rPr>
      </w:pPr>
    </w:p>
    <w:p w:rsidR="00164EE3" w:rsidRPr="00864801" w:rsidRDefault="00164EE3" w:rsidP="001E50BD">
      <w:pPr>
        <w:tabs>
          <w:tab w:val="left" w:pos="709"/>
        </w:tabs>
        <w:spacing w:after="0" w:line="360" w:lineRule="auto"/>
        <w:jc w:val="right"/>
        <w:rPr>
          <w:rFonts w:ascii="Times New Roman" w:hAnsi="Times New Roman" w:cs="Times New Roman"/>
          <w:sz w:val="24"/>
          <w:szCs w:val="24"/>
        </w:rPr>
        <w:sectPr w:rsidR="00164EE3" w:rsidRPr="00864801" w:rsidSect="00164EE3">
          <w:footnotePr>
            <w:pos w:val="beneathText"/>
          </w:footnotePr>
          <w:pgSz w:w="11905" w:h="16837"/>
          <w:pgMar w:top="1134" w:right="567" w:bottom="1134" w:left="1701" w:header="720" w:footer="720" w:gutter="0"/>
          <w:cols w:space="720"/>
          <w:docGrid w:linePitch="360"/>
        </w:sectPr>
      </w:pPr>
    </w:p>
    <w:p w:rsidR="00164EE3" w:rsidRPr="00864801" w:rsidRDefault="00164EE3" w:rsidP="009B07C3">
      <w:pPr>
        <w:tabs>
          <w:tab w:val="left" w:pos="709"/>
        </w:tabs>
        <w:spacing w:after="0" w:line="360" w:lineRule="auto"/>
        <w:ind w:firstLine="709"/>
        <w:jc w:val="right"/>
        <w:rPr>
          <w:rFonts w:ascii="Times New Roman" w:hAnsi="Times New Roman" w:cs="Times New Roman"/>
          <w:sz w:val="24"/>
          <w:szCs w:val="24"/>
        </w:rPr>
      </w:pPr>
      <w:r w:rsidRPr="00864801">
        <w:rPr>
          <w:rFonts w:ascii="Times New Roman" w:hAnsi="Times New Roman" w:cs="Times New Roman"/>
          <w:sz w:val="24"/>
          <w:szCs w:val="24"/>
        </w:rPr>
        <w:lastRenderedPageBreak/>
        <w:t>Приложение 6</w:t>
      </w:r>
    </w:p>
    <w:p w:rsidR="00164EE3" w:rsidRPr="00864801" w:rsidRDefault="00164EE3" w:rsidP="009B07C3">
      <w:pPr>
        <w:tabs>
          <w:tab w:val="left" w:pos="709"/>
        </w:tabs>
        <w:spacing w:after="0" w:line="360" w:lineRule="auto"/>
        <w:ind w:firstLine="709"/>
        <w:jc w:val="right"/>
        <w:rPr>
          <w:rFonts w:ascii="Times New Roman" w:hAnsi="Times New Roman" w:cs="Times New Roman"/>
          <w:sz w:val="24"/>
          <w:szCs w:val="24"/>
        </w:rPr>
      </w:pPr>
      <w:r w:rsidRPr="00864801">
        <w:rPr>
          <w:rFonts w:ascii="Times New Roman" w:hAnsi="Times New Roman" w:cs="Times New Roman"/>
          <w:sz w:val="24"/>
          <w:szCs w:val="24"/>
        </w:rPr>
        <w:t>к постановлению администрации</w:t>
      </w:r>
    </w:p>
    <w:p w:rsidR="00164EE3" w:rsidRPr="00864801" w:rsidRDefault="00164EE3" w:rsidP="009B07C3">
      <w:pPr>
        <w:tabs>
          <w:tab w:val="left" w:pos="709"/>
        </w:tabs>
        <w:spacing w:after="0" w:line="360" w:lineRule="auto"/>
        <w:ind w:firstLine="709"/>
        <w:jc w:val="right"/>
        <w:rPr>
          <w:rFonts w:ascii="Times New Roman" w:hAnsi="Times New Roman" w:cs="Times New Roman"/>
          <w:sz w:val="24"/>
          <w:szCs w:val="24"/>
        </w:rPr>
      </w:pPr>
      <w:r w:rsidRPr="00864801">
        <w:rPr>
          <w:rFonts w:ascii="Times New Roman" w:hAnsi="Times New Roman" w:cs="Times New Roman"/>
          <w:sz w:val="24"/>
          <w:szCs w:val="24"/>
        </w:rPr>
        <w:t>городского округа город Выкса</w:t>
      </w:r>
    </w:p>
    <w:p w:rsidR="00164EE3" w:rsidRPr="00864801" w:rsidRDefault="00164EE3" w:rsidP="009B07C3">
      <w:pPr>
        <w:tabs>
          <w:tab w:val="left" w:pos="709"/>
        </w:tabs>
        <w:spacing w:after="0" w:line="360" w:lineRule="auto"/>
        <w:ind w:firstLine="709"/>
        <w:jc w:val="right"/>
        <w:rPr>
          <w:rFonts w:ascii="Times New Roman" w:hAnsi="Times New Roman" w:cs="Times New Roman"/>
          <w:sz w:val="24"/>
          <w:szCs w:val="24"/>
        </w:rPr>
      </w:pPr>
      <w:r w:rsidRPr="00864801">
        <w:rPr>
          <w:rFonts w:ascii="Times New Roman" w:hAnsi="Times New Roman" w:cs="Times New Roman"/>
          <w:sz w:val="24"/>
          <w:szCs w:val="24"/>
        </w:rPr>
        <w:t>Нижегородской области</w:t>
      </w:r>
    </w:p>
    <w:p w:rsidR="00853D63" w:rsidRPr="00864801" w:rsidRDefault="009F0244" w:rsidP="009B07C3">
      <w:pPr>
        <w:tabs>
          <w:tab w:val="left" w:pos="70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164EE3" w:rsidRPr="00864801">
        <w:rPr>
          <w:rFonts w:ascii="Times New Roman" w:hAnsi="Times New Roman" w:cs="Times New Roman"/>
          <w:sz w:val="24"/>
          <w:szCs w:val="24"/>
        </w:rPr>
        <w:t>т</w:t>
      </w:r>
      <w:r w:rsidR="00705B6A" w:rsidRPr="00705B6A">
        <w:rPr>
          <w:rFonts w:ascii="Times New Roman" w:hAnsi="Times New Roman" w:cs="Times New Roman"/>
          <w:sz w:val="24"/>
          <w:szCs w:val="24"/>
        </w:rPr>
        <w:t xml:space="preserve"> 22.10.2021 №2729</w:t>
      </w:r>
      <w:bookmarkStart w:id="0" w:name="_GoBack"/>
      <w:bookmarkEnd w:id="0"/>
    </w:p>
    <w:p w:rsidR="00164EE3" w:rsidRPr="00864801" w:rsidRDefault="00164EE3" w:rsidP="009B07C3">
      <w:pPr>
        <w:tabs>
          <w:tab w:val="left" w:pos="709"/>
        </w:tabs>
        <w:spacing w:after="0" w:line="360" w:lineRule="auto"/>
        <w:ind w:firstLine="709"/>
        <w:jc w:val="right"/>
        <w:rPr>
          <w:rFonts w:ascii="Times New Roman" w:hAnsi="Times New Roman" w:cs="Times New Roman"/>
          <w:sz w:val="24"/>
          <w:szCs w:val="24"/>
        </w:rPr>
      </w:pPr>
    </w:p>
    <w:p w:rsidR="00E95662" w:rsidRPr="00864801" w:rsidRDefault="00E95662" w:rsidP="009B07C3">
      <w:pPr>
        <w:pStyle w:val="ConsPlusNormal"/>
        <w:spacing w:line="360" w:lineRule="auto"/>
        <w:ind w:firstLine="709"/>
        <w:jc w:val="center"/>
        <w:rPr>
          <w:rFonts w:ascii="Times New Roman" w:hAnsi="Times New Roman" w:cs="Times New Roman"/>
          <w:b/>
          <w:sz w:val="24"/>
          <w:szCs w:val="24"/>
        </w:rPr>
      </w:pPr>
      <w:r w:rsidRPr="00864801">
        <w:rPr>
          <w:rFonts w:ascii="Times New Roman" w:hAnsi="Times New Roman" w:cs="Times New Roman"/>
          <w:b/>
          <w:sz w:val="24"/>
          <w:szCs w:val="24"/>
        </w:rPr>
        <w:t>3.</w:t>
      </w:r>
      <w:r w:rsidR="00904C46" w:rsidRPr="00864801">
        <w:rPr>
          <w:rFonts w:ascii="Times New Roman" w:hAnsi="Times New Roman" w:cs="Times New Roman"/>
          <w:b/>
          <w:sz w:val="24"/>
          <w:szCs w:val="24"/>
        </w:rPr>
        <w:t>1</w:t>
      </w:r>
      <w:r w:rsidRPr="00864801">
        <w:rPr>
          <w:rFonts w:ascii="Times New Roman" w:hAnsi="Times New Roman" w:cs="Times New Roman"/>
          <w:b/>
          <w:sz w:val="24"/>
          <w:szCs w:val="24"/>
        </w:rPr>
        <w:t xml:space="preserve"> Подпрограмма 1 «Организация и совершенствование бюджетного процесса городского округа город Выкса Нижегородской области»</w:t>
      </w:r>
    </w:p>
    <w:p w:rsidR="00E95662" w:rsidRPr="00864801" w:rsidRDefault="00E95662" w:rsidP="009B07C3">
      <w:pPr>
        <w:pStyle w:val="ConsPlusNormal"/>
        <w:spacing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(далее - Подпрограмма)</w:t>
      </w:r>
    </w:p>
    <w:p w:rsidR="00E95662" w:rsidRPr="00864801" w:rsidRDefault="00E95662" w:rsidP="009B07C3">
      <w:pPr>
        <w:pStyle w:val="ConsPlusNormal"/>
        <w:spacing w:line="360" w:lineRule="auto"/>
        <w:ind w:firstLine="709"/>
        <w:jc w:val="center"/>
        <w:rPr>
          <w:rFonts w:ascii="Times New Roman" w:hAnsi="Times New Roman" w:cs="Times New Roman"/>
          <w:sz w:val="24"/>
          <w:szCs w:val="24"/>
        </w:rPr>
      </w:pPr>
    </w:p>
    <w:p w:rsidR="00E95662" w:rsidRPr="00864801" w:rsidRDefault="00E95662" w:rsidP="009B07C3">
      <w:pPr>
        <w:pStyle w:val="ConsPlusTitle"/>
        <w:spacing w:line="360" w:lineRule="auto"/>
        <w:ind w:firstLine="709"/>
        <w:jc w:val="center"/>
        <w:outlineLvl w:val="1"/>
        <w:rPr>
          <w:rFonts w:ascii="Times New Roman" w:hAnsi="Times New Roman" w:cs="Times New Roman"/>
          <w:sz w:val="24"/>
          <w:szCs w:val="24"/>
        </w:rPr>
      </w:pPr>
      <w:r w:rsidRPr="00864801">
        <w:rPr>
          <w:rFonts w:ascii="Times New Roman" w:hAnsi="Times New Roman" w:cs="Times New Roman"/>
          <w:sz w:val="24"/>
          <w:szCs w:val="24"/>
        </w:rPr>
        <w:t>3.1.</w:t>
      </w:r>
      <w:r w:rsidR="00904C46" w:rsidRPr="00864801">
        <w:rPr>
          <w:rFonts w:ascii="Times New Roman" w:hAnsi="Times New Roman" w:cs="Times New Roman"/>
          <w:sz w:val="24"/>
          <w:szCs w:val="24"/>
        </w:rPr>
        <w:t>1</w:t>
      </w:r>
      <w:r w:rsidRPr="00864801">
        <w:rPr>
          <w:rFonts w:ascii="Times New Roman" w:hAnsi="Times New Roman" w:cs="Times New Roman"/>
          <w:sz w:val="24"/>
          <w:szCs w:val="24"/>
        </w:rPr>
        <w:t xml:space="preserve"> Паспорт подпрограммы</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E95662" w:rsidRPr="00864801" w:rsidTr="00291FDC">
        <w:tc>
          <w:tcPr>
            <w:tcW w:w="2381"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Наименование подпрограммы</w:t>
            </w:r>
          </w:p>
        </w:tc>
        <w:tc>
          <w:tcPr>
            <w:tcW w:w="6690"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Организация и совершенствование бюджетного процесса городского округа город Выкса Нижегородской области</w:t>
            </w:r>
          </w:p>
        </w:tc>
      </w:tr>
      <w:tr w:rsidR="00E95662" w:rsidRPr="00864801" w:rsidTr="00291FDC">
        <w:tc>
          <w:tcPr>
            <w:tcW w:w="2381"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Муниципальный заказчик-координатор подпрограммы</w:t>
            </w:r>
          </w:p>
        </w:tc>
        <w:tc>
          <w:tcPr>
            <w:tcW w:w="6690"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r>
      <w:tr w:rsidR="00E95662" w:rsidRPr="00864801" w:rsidTr="00291FDC">
        <w:tc>
          <w:tcPr>
            <w:tcW w:w="2381"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Соисполнители подпрограммы</w:t>
            </w:r>
          </w:p>
        </w:tc>
        <w:tc>
          <w:tcPr>
            <w:tcW w:w="6690"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Соисполнители отсутствуют</w:t>
            </w:r>
          </w:p>
        </w:tc>
      </w:tr>
      <w:tr w:rsidR="00E95662" w:rsidRPr="00864801" w:rsidTr="00291FDC">
        <w:tc>
          <w:tcPr>
            <w:tcW w:w="2381"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Цели подпрограммы</w:t>
            </w:r>
          </w:p>
        </w:tc>
        <w:tc>
          <w:tcPr>
            <w:tcW w:w="6690"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 xml:space="preserve">Обеспечение сбалансированности и устойчивости бюджета городского округа </w:t>
            </w:r>
          </w:p>
        </w:tc>
      </w:tr>
      <w:tr w:rsidR="00E95662" w:rsidRPr="00864801" w:rsidTr="00291FDC">
        <w:tc>
          <w:tcPr>
            <w:tcW w:w="2381"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Задачи подпрограммы</w:t>
            </w:r>
          </w:p>
        </w:tc>
        <w:tc>
          <w:tcPr>
            <w:tcW w:w="6690"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1. Своевременное и качественное планирование бюджета городского округа.</w:t>
            </w:r>
          </w:p>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2. Организация исполнения бюджета городского округа и формирование бюджетной отчетности в соответствии с требованиями бюджетного законодательства.</w:t>
            </w:r>
          </w:p>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3. Создание условий для реализации подпрограммы</w:t>
            </w:r>
          </w:p>
        </w:tc>
      </w:tr>
      <w:tr w:rsidR="00E95662" w:rsidRPr="00864801" w:rsidTr="00291FDC">
        <w:tc>
          <w:tcPr>
            <w:tcW w:w="2381"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Этапы и сроки реализации подпрограммы</w:t>
            </w:r>
          </w:p>
        </w:tc>
        <w:tc>
          <w:tcPr>
            <w:tcW w:w="6690"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2021 - 2023 годы, без разделения на этапы</w:t>
            </w:r>
          </w:p>
        </w:tc>
      </w:tr>
      <w:tr w:rsidR="00E95662" w:rsidRPr="00864801" w:rsidTr="00291FDC">
        <w:tc>
          <w:tcPr>
            <w:tcW w:w="2381"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lastRenderedPageBreak/>
              <w:t>Объемы бюджетных ассигнований подпрограммы за счет всех источников финансирования</w:t>
            </w:r>
          </w:p>
        </w:tc>
        <w:tc>
          <w:tcPr>
            <w:tcW w:w="6690"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Предполагаемый общий объем финансовых средств, необходимых для реализации подпрограммы, составляет 52 847,9 тыс. рублей, из них средства бюджета городского округа 52 847,9 тыс. рублей, в том числе:</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2021 год - 19 416,5 тыс. рублей;</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2022 год – 16 703,4 тыс. рублей;</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2023 год – 16 728,0 тыс. рублей.</w:t>
            </w:r>
          </w:p>
        </w:tc>
      </w:tr>
      <w:tr w:rsidR="00E95662" w:rsidRPr="00864801" w:rsidTr="00291FDC">
        <w:tc>
          <w:tcPr>
            <w:tcW w:w="2381" w:type="dxa"/>
          </w:tcPr>
          <w:p w:rsidR="00E95662" w:rsidRPr="00864801" w:rsidRDefault="00E95662" w:rsidP="0061380E">
            <w:pPr>
              <w:pStyle w:val="ConsPlusNormal"/>
              <w:spacing w:line="360" w:lineRule="auto"/>
              <w:jc w:val="both"/>
              <w:rPr>
                <w:rFonts w:ascii="Times New Roman" w:hAnsi="Times New Roman" w:cs="Times New Roman"/>
                <w:sz w:val="24"/>
                <w:szCs w:val="24"/>
              </w:rPr>
            </w:pPr>
            <w:r w:rsidRPr="00864801">
              <w:rPr>
                <w:rFonts w:ascii="Times New Roman" w:hAnsi="Times New Roman" w:cs="Times New Roman"/>
                <w:sz w:val="24"/>
                <w:szCs w:val="24"/>
              </w:rPr>
              <w:t>Индикаторы достижения цели подпрограммы</w:t>
            </w:r>
          </w:p>
        </w:tc>
        <w:tc>
          <w:tcPr>
            <w:tcW w:w="6690" w:type="dxa"/>
          </w:tcPr>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уровень дефицита бюджета городского округа по отношению к доходам бюджета городского округа без учета безвозмездных поступлений и (или) поступлений налоговых доходов по дополнительным нормативам отчислений - не более 10%;</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соответствие перечислений показателям сводной бюджетной росписи бюджета городского округа;</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xml:space="preserve">- удельный вес расходов, осуществляемых с применением предварительного </w:t>
            </w:r>
            <w:proofErr w:type="gramStart"/>
            <w:r w:rsidRPr="00864801">
              <w:rPr>
                <w:rFonts w:ascii="Times New Roman" w:hAnsi="Times New Roman" w:cs="Times New Roman"/>
                <w:sz w:val="24"/>
                <w:szCs w:val="24"/>
              </w:rPr>
              <w:t>контроля за</w:t>
            </w:r>
            <w:proofErr w:type="gramEnd"/>
            <w:r w:rsidRPr="00864801">
              <w:rPr>
                <w:rFonts w:ascii="Times New Roman" w:hAnsi="Times New Roman" w:cs="Times New Roman"/>
                <w:sz w:val="24"/>
                <w:szCs w:val="24"/>
              </w:rPr>
              <w:t xml:space="preserve"> целевым использованием:</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xml:space="preserve">    бюджетных средств казенными учреждениями - 100%;</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xml:space="preserve">    средств субсидий на иные цели муниципальными учреждениями - 100%;</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соблюдение сроков предоставления отчетов об исполнении бюджета городского округа;</w:t>
            </w:r>
          </w:p>
          <w:p w:rsidR="00E95662" w:rsidRPr="00864801" w:rsidRDefault="00E95662" w:rsidP="009B07C3">
            <w:pPr>
              <w:pStyle w:val="ConsPlusNormal"/>
              <w:spacing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доля расходов бюджета городского округа, увязанных с реестром расходных обязательств, составляет 100%</w:t>
            </w:r>
          </w:p>
        </w:tc>
      </w:tr>
    </w:tbl>
    <w:p w:rsidR="00164EE3" w:rsidRPr="00864801" w:rsidRDefault="00164EE3" w:rsidP="00BA3AFE">
      <w:pPr>
        <w:tabs>
          <w:tab w:val="left" w:pos="709"/>
        </w:tabs>
        <w:spacing w:after="0" w:line="360" w:lineRule="auto"/>
        <w:ind w:firstLine="709"/>
        <w:jc w:val="center"/>
        <w:rPr>
          <w:rFonts w:ascii="Times New Roman" w:hAnsi="Times New Roman" w:cs="Times New Roman"/>
          <w:sz w:val="24"/>
          <w:szCs w:val="24"/>
        </w:rPr>
      </w:pPr>
    </w:p>
    <w:p w:rsidR="00B86E67" w:rsidRDefault="002E161C"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3.1</w:t>
      </w:r>
      <w:r w:rsidR="00904C46" w:rsidRPr="00864801">
        <w:rPr>
          <w:rFonts w:ascii="Times New Roman" w:hAnsi="Times New Roman" w:cs="Times New Roman"/>
          <w:sz w:val="24"/>
          <w:szCs w:val="24"/>
        </w:rPr>
        <w:t>.2</w:t>
      </w:r>
      <w:r w:rsidR="00291FDC" w:rsidRPr="00864801">
        <w:rPr>
          <w:rFonts w:ascii="Times New Roman" w:hAnsi="Times New Roman" w:cs="Times New Roman"/>
          <w:sz w:val="24"/>
          <w:szCs w:val="24"/>
        </w:rPr>
        <w:t xml:space="preserve"> Текстовая часть Подпрограммы 1</w:t>
      </w:r>
    </w:p>
    <w:p w:rsidR="005557A6" w:rsidRPr="00864801" w:rsidRDefault="005557A6" w:rsidP="00BA3AFE">
      <w:pPr>
        <w:tabs>
          <w:tab w:val="left" w:pos="709"/>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(текущее состояние, приоритеты)</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 xml:space="preserve">Бюджетный процесс в городском округе город Выкса Нижегородской области осуществляется в соответствии с </w:t>
      </w:r>
      <w:hyperlink r:id="rId10" w:history="1">
        <w:r w:rsidRPr="00864801">
          <w:rPr>
            <w:rFonts w:ascii="Times New Roman" w:eastAsia="Times New Roman" w:hAnsi="Times New Roman" w:cs="Times New Roman"/>
            <w:sz w:val="24"/>
            <w:szCs w:val="24"/>
            <w:lang w:eastAsia="ru-RU"/>
          </w:rPr>
          <w:t>Решением</w:t>
        </w:r>
      </w:hyperlink>
      <w:r w:rsidRPr="00864801">
        <w:rPr>
          <w:rFonts w:ascii="Times New Roman" w:eastAsia="Times New Roman" w:hAnsi="Times New Roman" w:cs="Times New Roman"/>
          <w:sz w:val="24"/>
          <w:szCs w:val="24"/>
          <w:lang w:eastAsia="ru-RU"/>
        </w:rPr>
        <w:t xml:space="preserve"> Совета депутатов городского округа город Выкса Нижегородской области  от 7 октября 2011 2007 г. №17 «Об утверждении положения о бюджетном процессе в городском округе город Выкса».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 xml:space="preserve">В целях формирования бюджета городского округа на очередной финансовый год и плановый период ежегодно утверждаются приказом департамента финансов администрации </w:t>
      </w:r>
      <w:r w:rsidRPr="00864801">
        <w:rPr>
          <w:rFonts w:ascii="Times New Roman" w:eastAsia="Times New Roman" w:hAnsi="Times New Roman" w:cs="Times New Roman"/>
          <w:sz w:val="24"/>
          <w:szCs w:val="24"/>
          <w:lang w:eastAsia="ru-RU"/>
        </w:rPr>
        <w:lastRenderedPageBreak/>
        <w:t>городского округа методика планирования бюджетных ассигнований бюджета городского округа и методические рекомендации по составлению субъектами бюджетного планирования бюджета городского округа обоснований бюджетных ассигнований.</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proofErr w:type="gramStart"/>
      <w:r w:rsidRPr="00864801">
        <w:rPr>
          <w:rFonts w:ascii="Times New Roman" w:eastAsia="Times New Roman" w:hAnsi="Times New Roman" w:cs="Times New Roman"/>
          <w:sz w:val="24"/>
          <w:szCs w:val="24"/>
          <w:lang w:eastAsia="ru-RU"/>
        </w:rPr>
        <w:t xml:space="preserve">В соответствии с требованиями Бюджетного </w:t>
      </w:r>
      <w:hyperlink r:id="rId11" w:history="1">
        <w:r w:rsidRPr="00864801">
          <w:rPr>
            <w:rFonts w:ascii="Times New Roman" w:eastAsia="Times New Roman" w:hAnsi="Times New Roman" w:cs="Times New Roman"/>
            <w:sz w:val="24"/>
            <w:szCs w:val="24"/>
            <w:lang w:eastAsia="ru-RU"/>
          </w:rPr>
          <w:t>кодекса</w:t>
        </w:r>
      </w:hyperlink>
      <w:r w:rsidRPr="00864801">
        <w:rPr>
          <w:rFonts w:ascii="Times New Roman" w:eastAsia="Times New Roman" w:hAnsi="Times New Roman" w:cs="Times New Roman"/>
          <w:sz w:val="24"/>
          <w:szCs w:val="24"/>
          <w:lang w:eastAsia="ru-RU"/>
        </w:rPr>
        <w:t xml:space="preserve"> Российской Федерации приказом департамента финансов администрации городского округа также утверждаются порядок составления и ведения сводной бюджетной росписи бюджета городского округа и порядок составления и ведения бюджетных росписей главных распорядителей средств бюджета городского округа (приказ департамента финансов администрации городского округа от 13 декабря 2019 года № 47), порядок применения кодов целевых статей расходов классификации расходов бюджетов</w:t>
      </w:r>
      <w:proofErr w:type="gramEnd"/>
      <w:r w:rsidRPr="00864801">
        <w:rPr>
          <w:rFonts w:ascii="Times New Roman" w:eastAsia="Times New Roman" w:hAnsi="Times New Roman" w:cs="Times New Roman"/>
          <w:sz w:val="24"/>
          <w:szCs w:val="24"/>
          <w:lang w:eastAsia="ru-RU"/>
        </w:rPr>
        <w:t xml:space="preserve"> при формировании бюджета городского округа (приказ департамента финансов администрации городского округа от 10 декабря 2019 № 46).</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proofErr w:type="gramStart"/>
      <w:r w:rsidRPr="00864801">
        <w:rPr>
          <w:rFonts w:ascii="Times New Roman" w:eastAsia="Times New Roman" w:hAnsi="Times New Roman" w:cs="Times New Roman"/>
          <w:sz w:val="24"/>
          <w:szCs w:val="24"/>
          <w:lang w:eastAsia="ru-RU"/>
        </w:rPr>
        <w:t>Процесс формирования проекта бюджета городского округа на очередной финансовый год и плановый период осуществляется в соответствии со сроками, установленными Планом мероприятий по разработке прогноза социально-экономического развития городского округа, бюджета городского округа на очередной финансовый год и плановый период, ежегодно разрабатываемым департаментом финансов администрации городского округа и утверждаемым распоряжением администрации городского округа.</w:t>
      </w:r>
      <w:proofErr w:type="gramEnd"/>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proofErr w:type="gramStart"/>
      <w:r w:rsidRPr="00864801">
        <w:rPr>
          <w:rFonts w:ascii="Times New Roman" w:eastAsia="Times New Roman" w:hAnsi="Times New Roman" w:cs="Times New Roman"/>
          <w:sz w:val="24"/>
          <w:szCs w:val="24"/>
          <w:lang w:eastAsia="ru-RU"/>
        </w:rPr>
        <w:t xml:space="preserve">С целью учета расходных обязательств городского округа, исполняемых за счет средств бюджета городского округа, и оценки объема бюджетных ассигнований на исполнение действующих и принимаемых расходных обязательств в очередном финансовом году и плановом периоде департамент финансов администрации городского округа в соответствии с </w:t>
      </w:r>
      <w:hyperlink r:id="rId12" w:history="1">
        <w:r w:rsidRPr="00864801">
          <w:rPr>
            <w:rFonts w:ascii="Times New Roman" w:eastAsia="Times New Roman" w:hAnsi="Times New Roman" w:cs="Times New Roman"/>
            <w:sz w:val="24"/>
            <w:szCs w:val="24"/>
            <w:lang w:eastAsia="ru-RU"/>
          </w:rPr>
          <w:t>постановлением</w:t>
        </w:r>
      </w:hyperlink>
      <w:r w:rsidRPr="00864801">
        <w:rPr>
          <w:rFonts w:ascii="Times New Roman" w:eastAsia="Times New Roman" w:hAnsi="Times New Roman" w:cs="Times New Roman"/>
          <w:sz w:val="24"/>
          <w:szCs w:val="24"/>
          <w:lang w:eastAsia="ru-RU"/>
        </w:rPr>
        <w:t xml:space="preserve"> администрации городского округа от 20 сентября 2017 года № 3147 «Об утверждении Порядка составления и ведения реестра расходных обязательств</w:t>
      </w:r>
      <w:proofErr w:type="gramEnd"/>
      <w:r w:rsidRPr="00864801">
        <w:rPr>
          <w:rFonts w:ascii="Times New Roman" w:eastAsia="Times New Roman" w:hAnsi="Times New Roman" w:cs="Times New Roman"/>
          <w:sz w:val="24"/>
          <w:szCs w:val="24"/>
          <w:lang w:eastAsia="ru-RU"/>
        </w:rPr>
        <w:t xml:space="preserve"> городского округа город Выкса» осуществляет свод предварительного (планового) реестра расходных обязательств городского округа, и после утверждения бюджета городского округа на очередной финансовый год и плановый период формируется уточненный реестр расходных обязательств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Данные реестра расходных обязательств городского округа используются при составлении проекта бюджета городского округа,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 xml:space="preserve">В целях формирования проекта бюджета городского округа в соответствии с основными направлениями бюджетной и налоговой политики городского округа и на основании предварительного прогноза социально-экономического развития городского округа департаментом финансов городского округа разрабатываются предельные объемы </w:t>
      </w:r>
      <w:r w:rsidRPr="00864801">
        <w:rPr>
          <w:rFonts w:ascii="Times New Roman" w:eastAsia="Times New Roman" w:hAnsi="Times New Roman" w:cs="Times New Roman"/>
          <w:sz w:val="24"/>
          <w:szCs w:val="24"/>
          <w:lang w:eastAsia="ru-RU"/>
        </w:rPr>
        <w:lastRenderedPageBreak/>
        <w:t>ассигнований.</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 xml:space="preserve">Департаментом финансов администрации городского округа проводится анализ </w:t>
      </w:r>
      <w:proofErr w:type="gramStart"/>
      <w:r w:rsidRPr="00864801">
        <w:rPr>
          <w:rFonts w:ascii="Times New Roman" w:eastAsia="Times New Roman" w:hAnsi="Times New Roman" w:cs="Times New Roman"/>
          <w:sz w:val="24"/>
          <w:szCs w:val="24"/>
          <w:lang w:eastAsia="ru-RU"/>
        </w:rPr>
        <w:t>предложений главных распорядителей бюджетных средств бюджета городского округа</w:t>
      </w:r>
      <w:proofErr w:type="gramEnd"/>
      <w:r w:rsidRPr="00864801">
        <w:rPr>
          <w:rFonts w:ascii="Times New Roman" w:eastAsia="Times New Roman" w:hAnsi="Times New Roman" w:cs="Times New Roman"/>
          <w:sz w:val="24"/>
          <w:szCs w:val="24"/>
          <w:lang w:eastAsia="ru-RU"/>
        </w:rPr>
        <w:t xml:space="preserve"> по бюджетным проектировкам, осуществление, при необходимости, согласительных процедур и формирование проекта решения о бюджете городского округа на очередной финансовый год и плановый период, документов и материалов к нему.</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Проект бюджета городского округа на очередной финансовый год и плановый период вместе с необходимыми документами и материалами представляется в администрацию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После внесения его в Совет депутатов городского округа департамент финансов администрации городского округа участвует в его рассмотрении на заседаниях комиссий Совета депутатов городского округа, заседании Совета депутатов городского округа, проводит публичные слушания по проекту бюджета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После утверждения бюджета городского округа на очередной финансовый год и плановый период департаментом финансов администрации городского округа формируется сводная бюджетная роспись бюджета городского округа на очередной финансовый год и плановый период.</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 xml:space="preserve">В ходе исполнения бюджета в текущем финансовом году по мере необходимости департаментом финансов администрации городского округа осуществляется подготовка проектов решений Совета депутатов городского округа о внесении изменений в решение Совета депутатов городского округа о бюджете городского округа на очередной финансовый год и плановый </w:t>
      </w:r>
      <w:proofErr w:type="gramStart"/>
      <w:r w:rsidRPr="00864801">
        <w:rPr>
          <w:rFonts w:ascii="Times New Roman" w:eastAsia="Times New Roman" w:hAnsi="Times New Roman" w:cs="Times New Roman"/>
          <w:sz w:val="24"/>
          <w:szCs w:val="24"/>
          <w:lang w:eastAsia="ru-RU"/>
        </w:rPr>
        <w:t>период</w:t>
      </w:r>
      <w:proofErr w:type="gramEnd"/>
      <w:r w:rsidRPr="00864801">
        <w:rPr>
          <w:rFonts w:ascii="Times New Roman" w:eastAsia="Times New Roman" w:hAnsi="Times New Roman" w:cs="Times New Roman"/>
          <w:sz w:val="24"/>
          <w:szCs w:val="24"/>
          <w:lang w:eastAsia="ru-RU"/>
        </w:rPr>
        <w:t xml:space="preserve"> и сводную бюджетную роспись бюджета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В целях проведения анализа исполнения налоговых и неналоговых доходов предполагается осуществлять ежедневный мониторинг поступлений налоговых и неналоговых доходов в бюджет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В рамках работы с крупными налогоплательщиками предполагается осуществлять ежемесячное проведение анализа фактических налоговых платежей в бюджет городского округа в разрезе крупных и средних налогоплательщиков.</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proofErr w:type="gramStart"/>
      <w:r w:rsidRPr="00864801">
        <w:rPr>
          <w:rFonts w:ascii="Times New Roman" w:eastAsia="Times New Roman" w:hAnsi="Times New Roman" w:cs="Times New Roman"/>
          <w:sz w:val="24"/>
          <w:szCs w:val="24"/>
          <w:lang w:eastAsia="ru-RU"/>
        </w:rPr>
        <w:t>В рамках работы по увеличению поступлений налога на доходы физических лиц предполагается участие в проводимых администрацией городского округа мероприятиях,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по Нижегородской области с учетом социально-экономического развития муниципальных районов и городских округов Нижегородской области и предотвращение случаев выплаты «теневой» заработной платы.</w:t>
      </w:r>
      <w:proofErr w:type="gramEnd"/>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lastRenderedPageBreak/>
        <w:t>Проведение всестороннего анализа исполнения налоговых и неналоговых доходов позволит принимать оперативные управленческие решения и будет способствовать формированию достоверного прогноза поступлений налоговых и неналоговых доходов бюджета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Одним из направлений политики в области повышения доходной базы бюджета городского округа является оптимизация существующей системы налоговых льгот.</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Регулярное проведение анализа эффективности налоговых льгот является одним из элементов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На федеральном и региональном уровнях разработаны новые единые подходы к проведению оценки эффективности налоговых льгот (налоговых расходов).</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proofErr w:type="gramStart"/>
      <w:r w:rsidRPr="00864801">
        <w:rPr>
          <w:rFonts w:ascii="Times New Roman" w:eastAsia="Times New Roman" w:hAnsi="Times New Roman" w:cs="Times New Roman"/>
          <w:sz w:val="24"/>
          <w:szCs w:val="24"/>
          <w:lang w:eastAsia="ru-RU"/>
        </w:rPr>
        <w:t xml:space="preserve">В соответствии с изменениями, внесенными в Бюджетный </w:t>
      </w:r>
      <w:hyperlink r:id="rId13" w:history="1">
        <w:r w:rsidRPr="00864801">
          <w:rPr>
            <w:rFonts w:ascii="Times New Roman" w:eastAsia="Times New Roman" w:hAnsi="Times New Roman" w:cs="Times New Roman"/>
            <w:sz w:val="24"/>
            <w:szCs w:val="24"/>
            <w:lang w:eastAsia="ru-RU"/>
          </w:rPr>
          <w:t>кодекс</w:t>
        </w:r>
      </w:hyperlink>
      <w:r w:rsidRPr="00864801">
        <w:rPr>
          <w:rFonts w:ascii="Times New Roman" w:eastAsia="Times New Roman" w:hAnsi="Times New Roman" w:cs="Times New Roman"/>
          <w:sz w:val="24"/>
          <w:szCs w:val="24"/>
          <w:lang w:eastAsia="ru-RU"/>
        </w:rPr>
        <w:t xml:space="preserve"> Российской Федерации Федеральным </w:t>
      </w:r>
      <w:hyperlink r:id="rId14" w:history="1">
        <w:r w:rsidRPr="00864801">
          <w:rPr>
            <w:rFonts w:ascii="Times New Roman" w:eastAsia="Times New Roman" w:hAnsi="Times New Roman" w:cs="Times New Roman"/>
            <w:sz w:val="24"/>
            <w:szCs w:val="24"/>
            <w:lang w:eastAsia="ru-RU"/>
          </w:rPr>
          <w:t>законом</w:t>
        </w:r>
      </w:hyperlink>
      <w:r w:rsidRPr="00864801">
        <w:rPr>
          <w:rFonts w:ascii="Times New Roman" w:eastAsia="Times New Roman" w:hAnsi="Times New Roman" w:cs="Times New Roman"/>
          <w:sz w:val="24"/>
          <w:szCs w:val="24"/>
          <w:lang w:eastAsia="ru-RU"/>
        </w:rPr>
        <w:t xml:space="preserve"> от 25 декабря 2018 года № 494-ФЗ, оценка налоговых расходов бюджета городского округа осуществляется в порядке, установленном </w:t>
      </w:r>
      <w:hyperlink r:id="rId15" w:history="1">
        <w:r w:rsidRPr="00864801">
          <w:rPr>
            <w:rFonts w:ascii="Times New Roman" w:eastAsia="Times New Roman" w:hAnsi="Times New Roman" w:cs="Times New Roman"/>
            <w:sz w:val="24"/>
            <w:szCs w:val="24"/>
            <w:lang w:eastAsia="ru-RU"/>
          </w:rPr>
          <w:t>постановлением</w:t>
        </w:r>
      </w:hyperlink>
      <w:r w:rsidRPr="00864801">
        <w:rPr>
          <w:rFonts w:ascii="Times New Roman" w:eastAsia="Times New Roman" w:hAnsi="Times New Roman" w:cs="Times New Roman"/>
          <w:sz w:val="24"/>
          <w:szCs w:val="24"/>
          <w:lang w:eastAsia="ru-RU"/>
        </w:rPr>
        <w:t xml:space="preserve"> администрации городского округа «Об утверждении порядка формирования перечня налоговых расходов городского округа город Выкса Нижегородской области и оценки налоговых расходов городского округа город Выкса Нижегородской области».</w:t>
      </w:r>
      <w:proofErr w:type="gramEnd"/>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Результаты ежегодной оценки учитываются при формировании основных направлений бюджетной и налоговой политики, ежегодно утверждаемых на среднесрочный период, а также при проведении оценки эффективности реализации муниципальных программ.</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Планируется ежегодное проведение анализа эффективности предоставления налоговых льгот (налоговых расходов) по налогам, зачисляемым в бюджет городского округа, и разработка при необходимости предложений по их оптимизации или отмене.</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Организация исполнения бюджета городского округа осуществляется в соответствии с порядком исполнения бюджета городского округа по расходам и источникам финансирования дефицита бюджета городского округа, утвержденным приказом департамента финансов администрации городского округа от 26 декабря 2019 года № 55.</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Реализация взаимоувязанных мер по организации исполнения бюджета городского округа предусматривает:</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1. Казначейское обслуживание получателей средств бюджета городского округа, учреждений и иных юридических лиц, не являющихся получателями бюджетных средств.</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 xml:space="preserve">2. Доведение лимитов бюджетных обязательств до главных распорядителей средств </w:t>
      </w:r>
      <w:r w:rsidRPr="00864801">
        <w:rPr>
          <w:rFonts w:ascii="Times New Roman" w:eastAsia="Times New Roman" w:hAnsi="Times New Roman" w:cs="Times New Roman"/>
          <w:sz w:val="24"/>
          <w:szCs w:val="24"/>
          <w:lang w:eastAsia="ru-RU"/>
        </w:rPr>
        <w:lastRenderedPageBreak/>
        <w:t>бюджета городского округа в соответствии с показателями сводной бюджетной росписи бюджета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3. Управление ликвидностью единого счета бюджета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 xml:space="preserve">4. Проведение мероприятий в сфере закупок товаров, работ, услуг для обеспечения муниципальных нужд городского округа и нужд муниципальных бюджетных учреждений. </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5. Осуществление исполнения расходов бюджета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В ходе исполнения бюджета городского округа предусматривается формирование в установленные сроки отчетности об исполнении бюджета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proofErr w:type="gramStart"/>
      <w:r w:rsidRPr="00864801">
        <w:rPr>
          <w:rFonts w:ascii="Times New Roman" w:eastAsia="Times New Roman" w:hAnsi="Times New Roman" w:cs="Times New Roman"/>
          <w:sz w:val="24"/>
          <w:szCs w:val="24"/>
          <w:lang w:eastAsia="ru-RU"/>
        </w:rPr>
        <w:t xml:space="preserve">В соответствии с </w:t>
      </w:r>
      <w:hyperlink r:id="rId16" w:history="1">
        <w:r w:rsidRPr="00864801">
          <w:rPr>
            <w:rFonts w:ascii="Times New Roman" w:eastAsia="Times New Roman" w:hAnsi="Times New Roman" w:cs="Times New Roman"/>
            <w:sz w:val="24"/>
            <w:szCs w:val="24"/>
            <w:lang w:eastAsia="ru-RU"/>
          </w:rPr>
          <w:t>решением</w:t>
        </w:r>
      </w:hyperlink>
      <w:r w:rsidRPr="00864801">
        <w:rPr>
          <w:rFonts w:ascii="Times New Roman" w:eastAsia="Times New Roman" w:hAnsi="Times New Roman" w:cs="Times New Roman"/>
          <w:sz w:val="24"/>
          <w:szCs w:val="24"/>
          <w:lang w:eastAsia="ru-RU"/>
        </w:rPr>
        <w:t xml:space="preserve"> Совета депутатов городского округа от 07 октября 2011 года № 17 «Об утверждении положения о бюджетном процессе в городском округе город Выкса»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инспекцию городского округа.</w:t>
      </w:r>
      <w:proofErr w:type="gramEnd"/>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Департамент финансов администрации городского округа ежегодно разрабатывает проект решения Совета депутатов городского округа об исполнении бюджета городского округа за отчетный финансовый год и иных представляемых одновременно с ним документов; представляет проект решения на рассмотрение в администрацию городского округа для последующего внесения его в Совет депутатов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При рассмотрении годового отчета об исполнении бюджета городского округа департамент финансов администрации городского округа принимает участие в работе комиссий Совета депутатов городского округа, заседании Совета депутатов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Департамент финансов администрации городского округа в целях обеспечения открытости для общества информации об исполнении бюджета городского округа организует проведение публичных слушаний по годовому отчету об исполнении бюджета городского округа.</w:t>
      </w:r>
    </w:p>
    <w:p w:rsidR="00864801" w:rsidRPr="00864801" w:rsidRDefault="00864801" w:rsidP="00BA3AF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864801">
        <w:rPr>
          <w:rFonts w:ascii="Times New Roman" w:eastAsia="Times New Roman" w:hAnsi="Times New Roman" w:cs="Times New Roman"/>
          <w:sz w:val="24"/>
          <w:szCs w:val="24"/>
          <w:lang w:eastAsia="ru-RU"/>
        </w:rPr>
        <w:t>Информация об исполнении бюджета городского округа размещается на официальном сайте городского округа в информационно-телекоммуникационной сети «Интернет».</w:t>
      </w:r>
    </w:p>
    <w:p w:rsidR="00291FDC" w:rsidRPr="00864801" w:rsidRDefault="00291FDC" w:rsidP="00BA3AFE">
      <w:pPr>
        <w:tabs>
          <w:tab w:val="left" w:pos="709"/>
        </w:tabs>
        <w:spacing w:after="0" w:line="360" w:lineRule="auto"/>
        <w:ind w:firstLine="709"/>
        <w:jc w:val="center"/>
        <w:rPr>
          <w:rFonts w:ascii="Times New Roman" w:hAnsi="Times New Roman" w:cs="Times New Roman"/>
          <w:sz w:val="24"/>
          <w:szCs w:val="24"/>
        </w:rPr>
      </w:pPr>
    </w:p>
    <w:p w:rsidR="00B86E67" w:rsidRDefault="002E161C"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w:t>
      </w:r>
      <w:r w:rsidR="00904C46" w:rsidRPr="00864801">
        <w:rPr>
          <w:rFonts w:ascii="Times New Roman" w:hAnsi="Times New Roman" w:cs="Times New Roman"/>
          <w:sz w:val="24"/>
          <w:szCs w:val="24"/>
        </w:rPr>
        <w:t>1.3</w:t>
      </w:r>
      <w:r w:rsidRPr="00864801">
        <w:rPr>
          <w:rFonts w:ascii="Times New Roman" w:hAnsi="Times New Roman" w:cs="Times New Roman"/>
          <w:sz w:val="24"/>
          <w:szCs w:val="24"/>
        </w:rPr>
        <w:t xml:space="preserve"> Цели и задачи Подпрограммы 1</w:t>
      </w:r>
    </w:p>
    <w:p w:rsidR="00B86E67" w:rsidRDefault="00B86E67"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Целью Подпрограммы 1 является - о</w:t>
      </w:r>
      <w:r w:rsidRPr="00B86E67">
        <w:rPr>
          <w:rFonts w:ascii="Times New Roman" w:hAnsi="Times New Roman" w:cs="Times New Roman"/>
          <w:sz w:val="24"/>
          <w:szCs w:val="24"/>
        </w:rPr>
        <w:t>беспечение сбалансированности и устойчивости бюджета городского округа</w:t>
      </w:r>
      <w:r>
        <w:rPr>
          <w:rFonts w:ascii="Times New Roman" w:hAnsi="Times New Roman" w:cs="Times New Roman"/>
          <w:sz w:val="24"/>
          <w:szCs w:val="24"/>
        </w:rPr>
        <w:t>.</w:t>
      </w:r>
    </w:p>
    <w:p w:rsidR="009B07C3" w:rsidRDefault="009B07C3"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цели Подпрограммы 1 необходима реализация следующих задач:</w:t>
      </w:r>
    </w:p>
    <w:p w:rsidR="009B07C3" w:rsidRPr="009B07C3" w:rsidRDefault="009B07C3"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w:t>
      </w:r>
      <w:r w:rsidRPr="009B07C3">
        <w:rPr>
          <w:rFonts w:ascii="Times New Roman" w:hAnsi="Times New Roman" w:cs="Times New Roman"/>
          <w:sz w:val="24"/>
          <w:szCs w:val="24"/>
        </w:rPr>
        <w:t>воевременное и качественное планирование бюджета городского округа</w:t>
      </w:r>
      <w:r>
        <w:rPr>
          <w:rFonts w:ascii="Times New Roman" w:hAnsi="Times New Roman" w:cs="Times New Roman"/>
          <w:sz w:val="24"/>
          <w:szCs w:val="24"/>
        </w:rPr>
        <w:t>;</w:t>
      </w:r>
    </w:p>
    <w:p w:rsidR="009B07C3" w:rsidRPr="009B07C3" w:rsidRDefault="009B07C3"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9B07C3">
        <w:rPr>
          <w:rFonts w:ascii="Times New Roman" w:hAnsi="Times New Roman" w:cs="Times New Roman"/>
          <w:sz w:val="24"/>
          <w:szCs w:val="24"/>
        </w:rPr>
        <w:t>рганизация исполнения бюджета городского округа и формирование бюджетной отчетности в соответствии с требовани</w:t>
      </w:r>
      <w:r>
        <w:rPr>
          <w:rFonts w:ascii="Times New Roman" w:hAnsi="Times New Roman" w:cs="Times New Roman"/>
          <w:sz w:val="24"/>
          <w:szCs w:val="24"/>
        </w:rPr>
        <w:t>ями бюджетного законодательства;</w:t>
      </w:r>
    </w:p>
    <w:p w:rsidR="009B07C3" w:rsidRDefault="009B07C3"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с</w:t>
      </w:r>
      <w:r w:rsidRPr="009B07C3">
        <w:rPr>
          <w:rFonts w:ascii="Times New Roman" w:hAnsi="Times New Roman" w:cs="Times New Roman"/>
          <w:sz w:val="24"/>
          <w:szCs w:val="24"/>
        </w:rPr>
        <w:t>оздание условий для реализации подпрограммы</w:t>
      </w:r>
      <w:r>
        <w:rPr>
          <w:rFonts w:ascii="Times New Roman" w:hAnsi="Times New Roman" w:cs="Times New Roman"/>
          <w:sz w:val="24"/>
          <w:szCs w:val="24"/>
        </w:rPr>
        <w:t>.</w:t>
      </w:r>
    </w:p>
    <w:p w:rsidR="00BA3AFE" w:rsidRPr="00864801" w:rsidRDefault="00BA3AFE" w:rsidP="00BA3AFE">
      <w:pPr>
        <w:tabs>
          <w:tab w:val="left" w:pos="709"/>
        </w:tabs>
        <w:spacing w:after="0" w:line="360" w:lineRule="auto"/>
        <w:ind w:firstLine="709"/>
        <w:jc w:val="both"/>
        <w:rPr>
          <w:rFonts w:ascii="Times New Roman" w:hAnsi="Times New Roman" w:cs="Times New Roman"/>
          <w:sz w:val="24"/>
          <w:szCs w:val="24"/>
        </w:rPr>
      </w:pPr>
    </w:p>
    <w:p w:rsidR="009B07C3" w:rsidRPr="00864801" w:rsidRDefault="002E161C"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w:t>
      </w:r>
      <w:r w:rsidR="00904C46" w:rsidRPr="00864801">
        <w:rPr>
          <w:rFonts w:ascii="Times New Roman" w:hAnsi="Times New Roman" w:cs="Times New Roman"/>
          <w:sz w:val="24"/>
          <w:szCs w:val="24"/>
        </w:rPr>
        <w:t>1.4</w:t>
      </w:r>
      <w:r w:rsidRPr="00864801">
        <w:rPr>
          <w:rFonts w:ascii="Times New Roman" w:hAnsi="Times New Roman" w:cs="Times New Roman"/>
          <w:sz w:val="24"/>
          <w:szCs w:val="24"/>
        </w:rPr>
        <w:t xml:space="preserve"> Сроки и этапы реализации Подпрограммы 1</w:t>
      </w:r>
    </w:p>
    <w:p w:rsidR="002E161C" w:rsidRPr="00864801" w:rsidRDefault="002E161C" w:rsidP="00BA3AFE">
      <w:pPr>
        <w:tabs>
          <w:tab w:val="left" w:pos="709"/>
        </w:tabs>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Реализация Подпрограммы</w:t>
      </w:r>
      <w:r w:rsidR="00A849F8" w:rsidRPr="00864801">
        <w:rPr>
          <w:rFonts w:ascii="Times New Roman" w:hAnsi="Times New Roman" w:cs="Times New Roman"/>
          <w:sz w:val="24"/>
          <w:szCs w:val="24"/>
        </w:rPr>
        <w:t xml:space="preserve"> 1</w:t>
      </w:r>
      <w:r w:rsidRPr="00864801">
        <w:rPr>
          <w:rFonts w:ascii="Times New Roman" w:hAnsi="Times New Roman" w:cs="Times New Roman"/>
          <w:sz w:val="24"/>
          <w:szCs w:val="24"/>
        </w:rPr>
        <w:t xml:space="preserve"> «Организация и совершенствование бюджетного процесса городского округа город Выкса Нижегородской области» предусмотрена в период с 2021 по 2023 год. Подпрограмма 1 реализуется в один этап.</w:t>
      </w:r>
    </w:p>
    <w:p w:rsidR="002E161C" w:rsidRPr="00864801" w:rsidRDefault="002E161C" w:rsidP="00BA3AFE">
      <w:pPr>
        <w:tabs>
          <w:tab w:val="left" w:pos="709"/>
        </w:tabs>
        <w:spacing w:after="0" w:line="360" w:lineRule="auto"/>
        <w:ind w:firstLine="709"/>
        <w:jc w:val="both"/>
        <w:rPr>
          <w:rFonts w:ascii="Times New Roman" w:hAnsi="Times New Roman" w:cs="Times New Roman"/>
          <w:sz w:val="24"/>
          <w:szCs w:val="24"/>
        </w:rPr>
      </w:pPr>
    </w:p>
    <w:p w:rsidR="002E161C" w:rsidRPr="00864801" w:rsidRDefault="00904C46"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w:t>
      </w:r>
      <w:r w:rsidR="002E161C" w:rsidRPr="00864801">
        <w:rPr>
          <w:rFonts w:ascii="Times New Roman" w:hAnsi="Times New Roman" w:cs="Times New Roman"/>
          <w:sz w:val="24"/>
          <w:szCs w:val="24"/>
        </w:rPr>
        <w:t>.</w:t>
      </w:r>
      <w:r w:rsidRPr="00864801">
        <w:rPr>
          <w:rFonts w:ascii="Times New Roman" w:hAnsi="Times New Roman" w:cs="Times New Roman"/>
          <w:sz w:val="24"/>
          <w:szCs w:val="24"/>
        </w:rPr>
        <w:t>1.5</w:t>
      </w:r>
      <w:r w:rsidR="002E161C" w:rsidRPr="00864801">
        <w:rPr>
          <w:rFonts w:ascii="Times New Roman" w:hAnsi="Times New Roman" w:cs="Times New Roman"/>
          <w:sz w:val="24"/>
          <w:szCs w:val="24"/>
        </w:rPr>
        <w:t>. Перечень мероприятий Подпрограммы 1</w:t>
      </w:r>
    </w:p>
    <w:p w:rsidR="002E161C" w:rsidRPr="00864801" w:rsidRDefault="002E161C" w:rsidP="00BA3AFE">
      <w:pPr>
        <w:tabs>
          <w:tab w:val="left" w:pos="709"/>
        </w:tabs>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Информация об основных мероприятиях Подпрограммы 1 отражена в таблице 1 пункта 2.4</w:t>
      </w:r>
      <w:r w:rsidR="00904C46" w:rsidRPr="00864801">
        <w:rPr>
          <w:rFonts w:ascii="Times New Roman" w:hAnsi="Times New Roman" w:cs="Times New Roman"/>
          <w:sz w:val="24"/>
          <w:szCs w:val="24"/>
        </w:rPr>
        <w:t xml:space="preserve"> муниципальной программы «Управление муниципальными финансами городского округа город Выкса Нижегородской области»</w:t>
      </w:r>
      <w:r w:rsidRPr="00864801">
        <w:rPr>
          <w:rFonts w:ascii="Times New Roman" w:hAnsi="Times New Roman" w:cs="Times New Roman"/>
          <w:sz w:val="24"/>
          <w:szCs w:val="24"/>
        </w:rPr>
        <w:t>.</w:t>
      </w:r>
    </w:p>
    <w:p w:rsidR="00904C46" w:rsidRPr="00864801" w:rsidRDefault="00904C46" w:rsidP="00BA3AFE">
      <w:pPr>
        <w:tabs>
          <w:tab w:val="left" w:pos="709"/>
        </w:tabs>
        <w:spacing w:after="0" w:line="360" w:lineRule="auto"/>
        <w:ind w:firstLine="709"/>
        <w:jc w:val="both"/>
        <w:rPr>
          <w:rFonts w:ascii="Times New Roman" w:hAnsi="Times New Roman" w:cs="Times New Roman"/>
          <w:sz w:val="24"/>
          <w:szCs w:val="24"/>
        </w:rPr>
      </w:pPr>
    </w:p>
    <w:p w:rsidR="00904C46" w:rsidRPr="00864801" w:rsidRDefault="00904C46" w:rsidP="00BA3AFE">
      <w:pPr>
        <w:autoSpaceDE w:val="0"/>
        <w:autoSpaceDN w:val="0"/>
        <w:adjustRightInd w:val="0"/>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3.1.6 Индикаторы достижения цели и непосредственные результаты Подпрограммы 1</w:t>
      </w:r>
    </w:p>
    <w:p w:rsidR="00904C46" w:rsidRPr="00864801" w:rsidRDefault="00904C46" w:rsidP="00BA3AFE">
      <w:pPr>
        <w:autoSpaceDE w:val="0"/>
        <w:autoSpaceDN w:val="0"/>
        <w:adjustRightInd w:val="0"/>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xml:space="preserve">Информация об индикаторах достижения цели и непосредственных результатах Подпрограммы 1 отражена в </w:t>
      </w:r>
      <w:hyperlink r:id="rId17" w:history="1">
        <w:r w:rsidRPr="00864801">
          <w:rPr>
            <w:rFonts w:ascii="Times New Roman" w:hAnsi="Times New Roman" w:cs="Times New Roman"/>
            <w:sz w:val="24"/>
            <w:szCs w:val="24"/>
          </w:rPr>
          <w:t>таблице 2</w:t>
        </w:r>
      </w:hyperlink>
      <w:r w:rsidRPr="00864801">
        <w:rPr>
          <w:rFonts w:ascii="Times New Roman" w:hAnsi="Times New Roman" w:cs="Times New Roman"/>
          <w:sz w:val="24"/>
          <w:szCs w:val="24"/>
        </w:rPr>
        <w:t xml:space="preserve"> пункта 2.5 муниципальной программы «Управление муниципальными финансами городского округа город Выкса Нижегородской области».</w:t>
      </w:r>
    </w:p>
    <w:p w:rsidR="00904C46" w:rsidRPr="00864801" w:rsidRDefault="00904C46" w:rsidP="00BA3AFE">
      <w:pPr>
        <w:autoSpaceDE w:val="0"/>
        <w:autoSpaceDN w:val="0"/>
        <w:adjustRightInd w:val="0"/>
        <w:spacing w:after="0" w:line="360" w:lineRule="auto"/>
        <w:ind w:firstLine="709"/>
        <w:jc w:val="both"/>
        <w:rPr>
          <w:rFonts w:ascii="Times New Roman" w:hAnsi="Times New Roman" w:cs="Times New Roman"/>
          <w:sz w:val="24"/>
          <w:szCs w:val="24"/>
        </w:rPr>
      </w:pPr>
    </w:p>
    <w:p w:rsidR="00904C46" w:rsidRPr="00864801" w:rsidRDefault="00904C46" w:rsidP="00BA3AFE">
      <w:pPr>
        <w:autoSpaceDE w:val="0"/>
        <w:autoSpaceDN w:val="0"/>
        <w:adjustRightInd w:val="0"/>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 xml:space="preserve">3.1.7 </w:t>
      </w:r>
      <w:r w:rsidR="000114AD" w:rsidRPr="00864801">
        <w:rPr>
          <w:rFonts w:ascii="Times New Roman" w:hAnsi="Times New Roman" w:cs="Times New Roman"/>
          <w:sz w:val="24"/>
          <w:szCs w:val="24"/>
        </w:rPr>
        <w:t>Меры правового регулирования Подпрограммы 1</w:t>
      </w:r>
    </w:p>
    <w:p w:rsidR="00904C46" w:rsidRPr="00864801" w:rsidRDefault="00B52AA5" w:rsidP="00BA3AFE">
      <w:pPr>
        <w:tabs>
          <w:tab w:val="left" w:pos="709"/>
        </w:tabs>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Информация о мерах правового регулирования Под</w:t>
      </w:r>
      <w:r w:rsidR="00B12596" w:rsidRPr="00864801">
        <w:rPr>
          <w:rFonts w:ascii="Times New Roman" w:hAnsi="Times New Roman" w:cs="Times New Roman"/>
          <w:sz w:val="24"/>
          <w:szCs w:val="24"/>
        </w:rPr>
        <w:t>программы 1 отражена в таблице 3 пункта 2.6</w:t>
      </w:r>
      <w:r w:rsidRPr="00864801">
        <w:rPr>
          <w:rFonts w:ascii="Times New Roman" w:hAnsi="Times New Roman" w:cs="Times New Roman"/>
          <w:sz w:val="24"/>
          <w:szCs w:val="24"/>
        </w:rPr>
        <w:t xml:space="preserve"> муниципальной программы «Управление муниципальными финансами городского округа город Выкса Нижегородской области».</w:t>
      </w:r>
    </w:p>
    <w:p w:rsidR="00B12596" w:rsidRPr="00864801" w:rsidRDefault="00B12596" w:rsidP="00BA3AFE">
      <w:pPr>
        <w:tabs>
          <w:tab w:val="left" w:pos="709"/>
        </w:tabs>
        <w:spacing w:after="0" w:line="360" w:lineRule="auto"/>
        <w:ind w:firstLine="709"/>
        <w:jc w:val="both"/>
        <w:rPr>
          <w:rFonts w:ascii="Times New Roman" w:hAnsi="Times New Roman" w:cs="Times New Roman"/>
          <w:sz w:val="24"/>
          <w:szCs w:val="24"/>
        </w:rPr>
      </w:pPr>
    </w:p>
    <w:p w:rsidR="00B12596" w:rsidRPr="00864801" w:rsidRDefault="00B12596"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3.1.8. Участие в реализации муниципальной программы муниципальных предприятий, акционерных обществ с участием городского округа город Выкса,</w:t>
      </w:r>
    </w:p>
    <w:p w:rsidR="00B12596" w:rsidRPr="00864801" w:rsidRDefault="00B12596"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общественных и иных организаций</w:t>
      </w:r>
    </w:p>
    <w:p w:rsidR="00B12596" w:rsidRPr="00864801" w:rsidRDefault="00B12596" w:rsidP="00BA3AFE">
      <w:pPr>
        <w:tabs>
          <w:tab w:val="left" w:pos="709"/>
        </w:tabs>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В реализации Подпрограммы 1 участие акционерных обществ, общественных и иных организации не предусмотрено.</w:t>
      </w:r>
    </w:p>
    <w:p w:rsidR="00953596" w:rsidRPr="00864801" w:rsidRDefault="00953596" w:rsidP="00BA3AFE">
      <w:pPr>
        <w:tabs>
          <w:tab w:val="left" w:pos="709"/>
        </w:tabs>
        <w:spacing w:after="0" w:line="360" w:lineRule="auto"/>
        <w:ind w:firstLine="709"/>
        <w:jc w:val="both"/>
        <w:rPr>
          <w:rFonts w:ascii="Times New Roman" w:hAnsi="Times New Roman" w:cs="Times New Roman"/>
          <w:sz w:val="24"/>
          <w:szCs w:val="24"/>
        </w:rPr>
      </w:pPr>
    </w:p>
    <w:p w:rsidR="00A849F8" w:rsidRPr="00864801" w:rsidRDefault="00953596"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 xml:space="preserve">3.1.9 </w:t>
      </w:r>
      <w:r w:rsidR="00A849F8" w:rsidRPr="00864801">
        <w:rPr>
          <w:rFonts w:ascii="Times New Roman" w:hAnsi="Times New Roman" w:cs="Times New Roman"/>
          <w:sz w:val="24"/>
          <w:szCs w:val="24"/>
        </w:rPr>
        <w:t>Обоснование объема финансовых ресурсов Подпрограммы 1</w:t>
      </w:r>
    </w:p>
    <w:p w:rsidR="00953596" w:rsidRDefault="00953596" w:rsidP="00BA3AFE">
      <w:pPr>
        <w:tabs>
          <w:tab w:val="left" w:pos="709"/>
        </w:tabs>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xml:space="preserve">Информация по ресурсному обеспечению реализации Подпрограммы 1 </w:t>
      </w:r>
      <w:r w:rsidR="00A849F8" w:rsidRPr="00864801">
        <w:rPr>
          <w:rFonts w:ascii="Times New Roman" w:hAnsi="Times New Roman" w:cs="Times New Roman"/>
          <w:sz w:val="24"/>
          <w:szCs w:val="24"/>
        </w:rPr>
        <w:t>«Организация и совершенствование бюджетного процесса городского округа город Выкса Нижегородской области»</w:t>
      </w:r>
      <w:r w:rsidRPr="00864801">
        <w:rPr>
          <w:rFonts w:ascii="Times New Roman" w:hAnsi="Times New Roman" w:cs="Times New Roman"/>
          <w:sz w:val="24"/>
          <w:szCs w:val="24"/>
        </w:rPr>
        <w:t xml:space="preserve"> за счет средств бюджета городского округа город Выкса приведена в таблице 4 </w:t>
      </w:r>
      <w:r w:rsidR="00A849F8" w:rsidRPr="00864801">
        <w:rPr>
          <w:rFonts w:ascii="Times New Roman" w:hAnsi="Times New Roman" w:cs="Times New Roman"/>
          <w:sz w:val="24"/>
          <w:szCs w:val="24"/>
        </w:rPr>
        <w:lastRenderedPageBreak/>
        <w:t>пункта 2.8</w:t>
      </w:r>
      <w:r w:rsidRPr="00864801">
        <w:rPr>
          <w:rFonts w:ascii="Times New Roman" w:hAnsi="Times New Roman" w:cs="Times New Roman"/>
          <w:sz w:val="24"/>
          <w:szCs w:val="24"/>
        </w:rPr>
        <w:t xml:space="preserve">, прогнозная оценка расходов на реализацию программы за счет всех источников приведена в таблице 5 </w:t>
      </w:r>
      <w:r w:rsidR="00A849F8" w:rsidRPr="00864801">
        <w:rPr>
          <w:rFonts w:ascii="Times New Roman" w:hAnsi="Times New Roman" w:cs="Times New Roman"/>
          <w:sz w:val="24"/>
          <w:szCs w:val="24"/>
        </w:rPr>
        <w:t>пункта 2.8</w:t>
      </w:r>
      <w:r w:rsidRPr="00864801">
        <w:rPr>
          <w:rFonts w:ascii="Times New Roman" w:hAnsi="Times New Roman" w:cs="Times New Roman"/>
          <w:sz w:val="24"/>
          <w:szCs w:val="24"/>
        </w:rPr>
        <w:t>.</w:t>
      </w:r>
    </w:p>
    <w:p w:rsidR="00D14B6D" w:rsidRPr="00864801" w:rsidRDefault="00D14B6D" w:rsidP="00BA3AFE">
      <w:pPr>
        <w:tabs>
          <w:tab w:val="left" w:pos="709"/>
        </w:tabs>
        <w:spacing w:after="0" w:line="360" w:lineRule="auto"/>
        <w:ind w:firstLine="709"/>
        <w:jc w:val="both"/>
        <w:rPr>
          <w:rFonts w:ascii="Times New Roman" w:hAnsi="Times New Roman" w:cs="Times New Roman"/>
          <w:sz w:val="24"/>
          <w:szCs w:val="24"/>
        </w:rPr>
      </w:pPr>
    </w:p>
    <w:p w:rsidR="006A140E" w:rsidRPr="00D14B6D" w:rsidRDefault="006A140E" w:rsidP="00D14B6D">
      <w:pPr>
        <w:spacing w:after="0" w:line="360" w:lineRule="auto"/>
        <w:jc w:val="center"/>
        <w:rPr>
          <w:rFonts w:ascii="Times New Roman" w:eastAsia="Times New Roman" w:hAnsi="Times New Roman" w:cs="Times New Roman"/>
          <w:b/>
          <w:sz w:val="24"/>
          <w:szCs w:val="24"/>
          <w:lang w:eastAsia="ru-RU"/>
        </w:rPr>
      </w:pPr>
      <w:r w:rsidRPr="00864801">
        <w:rPr>
          <w:rFonts w:ascii="Times New Roman" w:hAnsi="Times New Roman" w:cs="Times New Roman"/>
          <w:b/>
          <w:sz w:val="24"/>
          <w:szCs w:val="24"/>
        </w:rPr>
        <w:t>Подпрограмма 2 «Повышение эффективности бюджетных расходов городского округа город Выкса Нижегородской области»</w:t>
      </w:r>
    </w:p>
    <w:p w:rsidR="006A140E" w:rsidRPr="00864801" w:rsidRDefault="006A140E" w:rsidP="006A140E">
      <w:pPr>
        <w:pStyle w:val="ConsPlusNormal"/>
        <w:ind w:firstLine="540"/>
        <w:jc w:val="center"/>
        <w:rPr>
          <w:rFonts w:ascii="Times New Roman" w:hAnsi="Times New Roman" w:cs="Times New Roman"/>
          <w:sz w:val="24"/>
          <w:szCs w:val="24"/>
        </w:rPr>
      </w:pPr>
      <w:r w:rsidRPr="00864801">
        <w:rPr>
          <w:rFonts w:ascii="Times New Roman" w:hAnsi="Times New Roman" w:cs="Times New Roman"/>
          <w:sz w:val="24"/>
          <w:szCs w:val="24"/>
        </w:rPr>
        <w:t>(далее - Подпрограмма)</w:t>
      </w:r>
    </w:p>
    <w:p w:rsidR="006A140E" w:rsidRPr="00864801" w:rsidRDefault="006A140E" w:rsidP="006A140E">
      <w:pPr>
        <w:pStyle w:val="ConsPlusNormal"/>
        <w:ind w:firstLine="540"/>
        <w:jc w:val="center"/>
        <w:rPr>
          <w:rFonts w:ascii="Times New Roman" w:hAnsi="Times New Roman" w:cs="Times New Roman"/>
          <w:sz w:val="24"/>
          <w:szCs w:val="24"/>
        </w:rPr>
      </w:pPr>
    </w:p>
    <w:p w:rsidR="006A140E" w:rsidRPr="00864801" w:rsidRDefault="006A140E" w:rsidP="006A140E">
      <w:pPr>
        <w:pStyle w:val="ConsPlusTitle"/>
        <w:jc w:val="center"/>
        <w:outlineLvl w:val="1"/>
        <w:rPr>
          <w:rFonts w:ascii="Times New Roman" w:hAnsi="Times New Roman" w:cs="Times New Roman"/>
          <w:sz w:val="24"/>
          <w:szCs w:val="24"/>
        </w:rPr>
      </w:pPr>
      <w:r w:rsidRPr="00864801">
        <w:rPr>
          <w:rFonts w:ascii="Times New Roman" w:hAnsi="Times New Roman" w:cs="Times New Roman"/>
          <w:sz w:val="24"/>
          <w:szCs w:val="24"/>
        </w:rPr>
        <w:t>3.2.1 Паспорт подпрограммы</w:t>
      </w:r>
    </w:p>
    <w:p w:rsidR="006A140E" w:rsidRPr="00864801" w:rsidRDefault="006A140E" w:rsidP="006A140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6A140E" w:rsidRPr="00864801" w:rsidTr="00B86E67">
        <w:tc>
          <w:tcPr>
            <w:tcW w:w="2381"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Наименование подпрограммы</w:t>
            </w:r>
          </w:p>
        </w:tc>
        <w:tc>
          <w:tcPr>
            <w:tcW w:w="6690"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Повышение эффективности бюджетных расходов городского округа город Выкса Нижегородской области</w:t>
            </w:r>
          </w:p>
        </w:tc>
      </w:tr>
      <w:tr w:rsidR="006A140E" w:rsidRPr="00864801" w:rsidTr="00B86E67">
        <w:tc>
          <w:tcPr>
            <w:tcW w:w="2381"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Муниципальный заказчик-координатор подпрограммы</w:t>
            </w:r>
          </w:p>
        </w:tc>
        <w:tc>
          <w:tcPr>
            <w:tcW w:w="6690"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Департамент финансов администрации городского округа город Выкса Нижегородской области</w:t>
            </w:r>
          </w:p>
        </w:tc>
      </w:tr>
      <w:tr w:rsidR="006A140E" w:rsidRPr="00864801" w:rsidTr="00B86E67">
        <w:tc>
          <w:tcPr>
            <w:tcW w:w="2381"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Соисполнители подпрограммы</w:t>
            </w:r>
          </w:p>
        </w:tc>
        <w:tc>
          <w:tcPr>
            <w:tcW w:w="6690"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Соисполнители отсутствуют</w:t>
            </w:r>
          </w:p>
        </w:tc>
      </w:tr>
      <w:tr w:rsidR="006A140E" w:rsidRPr="00864801" w:rsidTr="00B86E67">
        <w:tc>
          <w:tcPr>
            <w:tcW w:w="2381"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Цели подпрограммы</w:t>
            </w:r>
          </w:p>
        </w:tc>
        <w:tc>
          <w:tcPr>
            <w:tcW w:w="6690"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Повышение эффективности и качества управления муниципальными финансами городского округа</w:t>
            </w:r>
          </w:p>
        </w:tc>
      </w:tr>
      <w:tr w:rsidR="006A140E" w:rsidRPr="00864801" w:rsidTr="00B86E67">
        <w:tc>
          <w:tcPr>
            <w:tcW w:w="2381"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Задачи подпрограммы</w:t>
            </w:r>
          </w:p>
        </w:tc>
        <w:tc>
          <w:tcPr>
            <w:tcW w:w="6690"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1. Эффективное управление муниципальным долгом.</w:t>
            </w:r>
          </w:p>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2. Совершенствование и повышение эффективности внутреннего муниципального финансового контроля и контроля в сфере закупок.</w:t>
            </w:r>
          </w:p>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3. Обеспечение открытости и прозрачности информации о бюджетном процессе.</w:t>
            </w:r>
          </w:p>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4. Оптимизация функций муниципального управления.</w:t>
            </w:r>
          </w:p>
        </w:tc>
      </w:tr>
      <w:tr w:rsidR="006A140E" w:rsidRPr="00864801" w:rsidTr="00B86E67">
        <w:tc>
          <w:tcPr>
            <w:tcW w:w="2381"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Этапы и сроки реализации подпрограммы</w:t>
            </w:r>
          </w:p>
        </w:tc>
        <w:tc>
          <w:tcPr>
            <w:tcW w:w="6690"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2021 - 2023 годы, без разделения на этапы</w:t>
            </w:r>
          </w:p>
        </w:tc>
      </w:tr>
      <w:tr w:rsidR="006A140E" w:rsidRPr="00864801" w:rsidTr="00B86E67">
        <w:tc>
          <w:tcPr>
            <w:tcW w:w="2381"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Объемы бюджетных ассигнований подпрограммы за счет всех источников финансирования</w:t>
            </w:r>
          </w:p>
        </w:tc>
        <w:tc>
          <w:tcPr>
            <w:tcW w:w="6690"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Объем финансовых средств, необходимых для реализации подпрограммы не требуется</w:t>
            </w:r>
          </w:p>
          <w:p w:rsidR="006A140E" w:rsidRPr="00864801" w:rsidRDefault="006A140E" w:rsidP="00B86E67">
            <w:pPr>
              <w:pStyle w:val="ConsPlusNormal"/>
              <w:jc w:val="both"/>
              <w:rPr>
                <w:rFonts w:ascii="Times New Roman" w:hAnsi="Times New Roman" w:cs="Times New Roman"/>
                <w:sz w:val="24"/>
                <w:szCs w:val="24"/>
              </w:rPr>
            </w:pPr>
          </w:p>
        </w:tc>
      </w:tr>
      <w:tr w:rsidR="006A140E" w:rsidRPr="00864801" w:rsidTr="00B86E67">
        <w:tc>
          <w:tcPr>
            <w:tcW w:w="2381"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Индикаторы достижения цели подпрограммы</w:t>
            </w:r>
          </w:p>
        </w:tc>
        <w:tc>
          <w:tcPr>
            <w:tcW w:w="6690" w:type="dxa"/>
          </w:tcPr>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доля расходов на обслуживание муниципального долга в общем объеме расходов без учета субвенций из областного бюджета - не более 10%;</w:t>
            </w:r>
          </w:p>
          <w:p w:rsidR="006A140E" w:rsidRPr="00864801" w:rsidRDefault="006A140E" w:rsidP="00B86E67">
            <w:pPr>
              <w:pStyle w:val="ConsPlusNormal"/>
              <w:jc w:val="both"/>
              <w:rPr>
                <w:rFonts w:ascii="Times New Roman" w:hAnsi="Times New Roman" w:cs="Times New Roman"/>
                <w:sz w:val="24"/>
                <w:szCs w:val="24"/>
              </w:rPr>
            </w:pPr>
            <w:proofErr w:type="gramStart"/>
            <w:r w:rsidRPr="00864801">
              <w:rPr>
                <w:rFonts w:ascii="Times New Roman" w:hAnsi="Times New Roman" w:cs="Times New Roman"/>
                <w:sz w:val="24"/>
                <w:szCs w:val="24"/>
              </w:rPr>
              <w:t xml:space="preserve">- годовая сумма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сроком погашения после 1 января года, следующего за отчетным финансовым годом, по отношению к общему объему </w:t>
            </w:r>
            <w:r w:rsidRPr="00864801">
              <w:rPr>
                <w:rFonts w:ascii="Times New Roman" w:hAnsi="Times New Roman" w:cs="Times New Roman"/>
                <w:sz w:val="24"/>
                <w:szCs w:val="24"/>
              </w:rPr>
              <w:lastRenderedPageBreak/>
              <w:t>налоговых, неналоговых доходов местного бюджета и дотаций из бюджетов бюджетной системы Российской Федерации - не более 20%;</w:t>
            </w:r>
            <w:proofErr w:type="gramEnd"/>
          </w:p>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 скорректированными на количество внеплановых проверок;</w:t>
            </w:r>
          </w:p>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отношение количества исполненных пунктов предписаний (представлений), вынесенных по результатам проведенных контрольных мероприятий, к общему количеству пунктов предписаний (представлений), вынесенных по результатам проведенных контрольных мероприятий в соответствующем финансовом году;</w:t>
            </w:r>
          </w:p>
          <w:p w:rsidR="006A140E" w:rsidRPr="00864801" w:rsidRDefault="006A140E" w:rsidP="00B86E67">
            <w:pPr>
              <w:pStyle w:val="ConsPlusNormal"/>
              <w:jc w:val="both"/>
              <w:rPr>
                <w:rFonts w:ascii="Times New Roman" w:hAnsi="Times New Roman" w:cs="Times New Roman"/>
                <w:sz w:val="24"/>
                <w:szCs w:val="24"/>
              </w:rPr>
            </w:pPr>
            <w:r w:rsidRPr="00864801">
              <w:rPr>
                <w:rFonts w:ascii="Times New Roman" w:hAnsi="Times New Roman" w:cs="Times New Roman"/>
                <w:sz w:val="24"/>
                <w:szCs w:val="24"/>
              </w:rPr>
              <w:t>- удельный вес главных администраторов средств бюджета городского округа, имеющих индекс качества финансового менеджмента менее 65% - составляет менее 30%</w:t>
            </w:r>
          </w:p>
        </w:tc>
      </w:tr>
    </w:tbl>
    <w:p w:rsidR="00953596" w:rsidRPr="00864801" w:rsidRDefault="00953596" w:rsidP="00B12596">
      <w:pPr>
        <w:tabs>
          <w:tab w:val="left" w:pos="709"/>
        </w:tabs>
        <w:spacing w:after="0" w:line="360" w:lineRule="auto"/>
        <w:jc w:val="both"/>
        <w:rPr>
          <w:rFonts w:ascii="Times New Roman" w:hAnsi="Times New Roman" w:cs="Times New Roman"/>
          <w:sz w:val="24"/>
          <w:szCs w:val="24"/>
        </w:rPr>
      </w:pPr>
    </w:p>
    <w:p w:rsidR="006A140E" w:rsidRDefault="006A140E"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3.2.2 Текстовая часть Подпрограммы 2</w:t>
      </w:r>
    </w:p>
    <w:p w:rsidR="006A097E" w:rsidRPr="00864801" w:rsidRDefault="006A097E" w:rsidP="00BA3AFE">
      <w:pPr>
        <w:tabs>
          <w:tab w:val="left" w:pos="709"/>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(текущее состояние, приоритеты)</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proofErr w:type="gramStart"/>
      <w:r w:rsidRPr="00BA3AFE">
        <w:rPr>
          <w:rFonts w:ascii="Times New Roman" w:hAnsi="Times New Roman" w:cs="Times New Roman"/>
          <w:sz w:val="24"/>
          <w:szCs w:val="24"/>
        </w:rPr>
        <w:t xml:space="preserve">В соответствии с решением Совета депутатов городского округа от 07 октября 2011 года № 17 «Об утверждении положения о бюджетном процессе в городском округе город Выкса» в рамках бюджетного процесса </w:t>
      </w:r>
      <w:r w:rsidR="0049684E">
        <w:rPr>
          <w:rFonts w:ascii="Times New Roman" w:hAnsi="Times New Roman" w:cs="Times New Roman"/>
          <w:sz w:val="24"/>
          <w:szCs w:val="24"/>
        </w:rPr>
        <w:t>осуществляется</w:t>
      </w:r>
      <w:r w:rsidRPr="00BA3AFE">
        <w:rPr>
          <w:rFonts w:ascii="Times New Roman" w:hAnsi="Times New Roman" w:cs="Times New Roman"/>
          <w:sz w:val="24"/>
          <w:szCs w:val="24"/>
        </w:rPr>
        <w:t xml:space="preserve"> разработка проектов программы муниципальных заимствований городского округа на очередной финансовый год и плановый период и программы муниципальных гарантий городского округа на очередной финансовый год и плановый период.</w:t>
      </w:r>
      <w:proofErr w:type="gramEnd"/>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xml:space="preserve">Разработка программы муниципальных заимствований городского округа </w:t>
      </w:r>
      <w:r w:rsidR="0049684E">
        <w:rPr>
          <w:rFonts w:ascii="Times New Roman" w:hAnsi="Times New Roman" w:cs="Times New Roman"/>
          <w:sz w:val="24"/>
          <w:szCs w:val="24"/>
        </w:rPr>
        <w:t>позволяет</w:t>
      </w:r>
      <w:r w:rsidRPr="00BA3AFE">
        <w:rPr>
          <w:rFonts w:ascii="Times New Roman" w:hAnsi="Times New Roman" w:cs="Times New Roman"/>
          <w:sz w:val="24"/>
          <w:szCs w:val="24"/>
        </w:rPr>
        <w:t xml:space="preserve"> планирова</w:t>
      </w:r>
      <w:r w:rsidR="0049684E">
        <w:rPr>
          <w:rFonts w:ascii="Times New Roman" w:hAnsi="Times New Roman" w:cs="Times New Roman"/>
          <w:sz w:val="24"/>
          <w:szCs w:val="24"/>
        </w:rPr>
        <w:t>ть</w:t>
      </w:r>
      <w:r w:rsidRPr="00BA3AFE">
        <w:rPr>
          <w:rFonts w:ascii="Times New Roman" w:hAnsi="Times New Roman" w:cs="Times New Roman"/>
          <w:sz w:val="24"/>
          <w:szCs w:val="24"/>
        </w:rPr>
        <w:t xml:space="preserve"> заимствовани</w:t>
      </w:r>
      <w:r w:rsidR="0049684E">
        <w:rPr>
          <w:rFonts w:ascii="Times New Roman" w:hAnsi="Times New Roman" w:cs="Times New Roman"/>
          <w:sz w:val="24"/>
          <w:szCs w:val="24"/>
        </w:rPr>
        <w:t>я</w:t>
      </w:r>
      <w:r w:rsidRPr="00BA3AFE">
        <w:rPr>
          <w:rFonts w:ascii="Times New Roman" w:hAnsi="Times New Roman" w:cs="Times New Roman"/>
          <w:sz w:val="24"/>
          <w:szCs w:val="24"/>
        </w:rPr>
        <w:t xml:space="preserve"> в объеме, необходимом для полного и своевременного исполнения обязательств по выплате процентных платежей по кредитам коммерческих банков, бюджетным кредитам, полученным из областного бюджета, в том числе на пополнение остатков средств на счете бюджета. Кроме того, в рамках мероприятия для минимизации расходов на обслуживание муниципального долга пров</w:t>
      </w:r>
      <w:r w:rsidR="0049684E">
        <w:rPr>
          <w:rFonts w:ascii="Times New Roman" w:hAnsi="Times New Roman" w:cs="Times New Roman"/>
          <w:sz w:val="24"/>
          <w:szCs w:val="24"/>
        </w:rPr>
        <w:t>одятся</w:t>
      </w:r>
      <w:r w:rsidRPr="00BA3AFE">
        <w:rPr>
          <w:rFonts w:ascii="Times New Roman" w:hAnsi="Times New Roman" w:cs="Times New Roman"/>
          <w:sz w:val="24"/>
          <w:szCs w:val="24"/>
        </w:rPr>
        <w:t xml:space="preserve"> аукцион</w:t>
      </w:r>
      <w:r w:rsidR="0049684E">
        <w:rPr>
          <w:rFonts w:ascii="Times New Roman" w:hAnsi="Times New Roman" w:cs="Times New Roman"/>
          <w:sz w:val="24"/>
          <w:szCs w:val="24"/>
        </w:rPr>
        <w:t>ы</w:t>
      </w:r>
      <w:r w:rsidRPr="00BA3AFE">
        <w:rPr>
          <w:rFonts w:ascii="Times New Roman" w:hAnsi="Times New Roman" w:cs="Times New Roman"/>
          <w:sz w:val="24"/>
          <w:szCs w:val="24"/>
        </w:rPr>
        <w:t xml:space="preserve"> по отбору кредитных организаций, что позволит создать конкурентную среду кредитных организаций и тем самым снизить процентную ставку.</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xml:space="preserve">Разработка программы муниципальных гарантий городского округа предусматривает планирование предоставления муниципальных гарантий в разрезе категорий (отраслей промышленности) или в разрезе субъектов хозяйственной деятельности городского округа, а также планирование бюджетных ассигнований на исполнение муниципальных гарантий в объеме, достаточном для исполнения при наступлении гарантийного случая. Предоставление муниципальных гарантий осуществляется при обязательном проведении мониторинга </w:t>
      </w:r>
      <w:r w:rsidRPr="00BA3AFE">
        <w:rPr>
          <w:rFonts w:ascii="Times New Roman" w:hAnsi="Times New Roman" w:cs="Times New Roman"/>
          <w:sz w:val="24"/>
          <w:szCs w:val="24"/>
        </w:rPr>
        <w:lastRenderedPageBreak/>
        <w:t>финансового состояния принципала с целью сокращения рисков неисполнения им своих обязательств, обеспеченных муниципальной гарантией.</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При планировании объемов привлечения новых долговых обязательств в обязательном порядке учитываются ограничения, установленные Бюджетным кодексом Российской Федерации по предельному объему заимствований, объему муниципального долга, расходам на его обслуживание.</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xml:space="preserve">С целью минимизации рисков при управлении ликвидностью бюджета городского округа </w:t>
      </w:r>
      <w:r w:rsidR="0049684E">
        <w:rPr>
          <w:rFonts w:ascii="Times New Roman" w:hAnsi="Times New Roman" w:cs="Times New Roman"/>
          <w:sz w:val="24"/>
          <w:szCs w:val="24"/>
        </w:rPr>
        <w:t xml:space="preserve">проводится </w:t>
      </w:r>
      <w:r w:rsidRPr="00BA3AFE">
        <w:rPr>
          <w:rFonts w:ascii="Times New Roman" w:hAnsi="Times New Roman" w:cs="Times New Roman"/>
          <w:sz w:val="24"/>
          <w:szCs w:val="24"/>
        </w:rPr>
        <w:t xml:space="preserve">мониторинг состояния муниципального долга городского округа, его структуры, состояния финансового рынка. </w:t>
      </w:r>
      <w:proofErr w:type="gramStart"/>
      <w:r w:rsidRPr="00BA3AFE">
        <w:rPr>
          <w:rFonts w:ascii="Times New Roman" w:hAnsi="Times New Roman" w:cs="Times New Roman"/>
          <w:sz w:val="24"/>
          <w:szCs w:val="24"/>
        </w:rPr>
        <w:t xml:space="preserve">По результатам проводимых аналитических расчетов </w:t>
      </w:r>
      <w:r w:rsidR="0049684E" w:rsidRPr="00BA3AFE">
        <w:rPr>
          <w:rFonts w:ascii="Times New Roman" w:hAnsi="Times New Roman" w:cs="Times New Roman"/>
          <w:sz w:val="24"/>
          <w:szCs w:val="24"/>
        </w:rPr>
        <w:t>вырабатыва</w:t>
      </w:r>
      <w:r w:rsidR="0049684E">
        <w:rPr>
          <w:rFonts w:ascii="Times New Roman" w:hAnsi="Times New Roman" w:cs="Times New Roman"/>
          <w:sz w:val="24"/>
          <w:szCs w:val="24"/>
        </w:rPr>
        <w:t>е</w:t>
      </w:r>
      <w:r w:rsidR="0049684E" w:rsidRPr="00BA3AFE">
        <w:rPr>
          <w:rFonts w:ascii="Times New Roman" w:hAnsi="Times New Roman" w:cs="Times New Roman"/>
          <w:sz w:val="24"/>
          <w:szCs w:val="24"/>
        </w:rPr>
        <w:t>тся</w:t>
      </w:r>
      <w:r w:rsidRPr="00BA3AFE">
        <w:rPr>
          <w:rFonts w:ascii="Times New Roman" w:hAnsi="Times New Roman" w:cs="Times New Roman"/>
          <w:sz w:val="24"/>
          <w:szCs w:val="24"/>
        </w:rPr>
        <w:t xml:space="preserve"> стратегия заимствований, определя</w:t>
      </w:r>
      <w:r w:rsidR="0049684E">
        <w:rPr>
          <w:rFonts w:ascii="Times New Roman" w:hAnsi="Times New Roman" w:cs="Times New Roman"/>
          <w:sz w:val="24"/>
          <w:szCs w:val="24"/>
        </w:rPr>
        <w:t>ю</w:t>
      </w:r>
      <w:r w:rsidRPr="00BA3AFE">
        <w:rPr>
          <w:rFonts w:ascii="Times New Roman" w:hAnsi="Times New Roman" w:cs="Times New Roman"/>
          <w:sz w:val="24"/>
          <w:szCs w:val="24"/>
        </w:rPr>
        <w:t>тся объемы привлечения новых долговых обязательств с учетом их влияния на долговую нагрузку на бюджет городского округа, предельный объем предоставляемых муниципальных гарантий, планируемая структура муниципального долга городского округа, принима</w:t>
      </w:r>
      <w:r w:rsidR="0049684E">
        <w:rPr>
          <w:rFonts w:ascii="Times New Roman" w:hAnsi="Times New Roman" w:cs="Times New Roman"/>
          <w:sz w:val="24"/>
          <w:szCs w:val="24"/>
        </w:rPr>
        <w:t>ю</w:t>
      </w:r>
      <w:r w:rsidRPr="00BA3AFE">
        <w:rPr>
          <w:rFonts w:ascii="Times New Roman" w:hAnsi="Times New Roman" w:cs="Times New Roman"/>
          <w:sz w:val="24"/>
          <w:szCs w:val="24"/>
        </w:rPr>
        <w:t>тся решения о рефинансировании (замене заимствований с более дорогой ставкой на более дешевую), что позв</w:t>
      </w:r>
      <w:r w:rsidR="0049684E">
        <w:rPr>
          <w:rFonts w:ascii="Times New Roman" w:hAnsi="Times New Roman" w:cs="Times New Roman"/>
          <w:sz w:val="24"/>
          <w:szCs w:val="24"/>
        </w:rPr>
        <w:t>оляет</w:t>
      </w:r>
      <w:r w:rsidRPr="00BA3AFE">
        <w:rPr>
          <w:rFonts w:ascii="Times New Roman" w:hAnsi="Times New Roman" w:cs="Times New Roman"/>
          <w:sz w:val="24"/>
          <w:szCs w:val="24"/>
        </w:rPr>
        <w:t xml:space="preserve"> снизить стоимость заимствований.</w:t>
      </w:r>
      <w:proofErr w:type="gramEnd"/>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A3AFE">
        <w:rPr>
          <w:rFonts w:ascii="Times New Roman" w:hAnsi="Times New Roman" w:cs="Times New Roman"/>
          <w:sz w:val="24"/>
          <w:szCs w:val="24"/>
        </w:rPr>
        <w:t>редусматривается также обеспечение учета и регистрации всех долговых обязательств городского округа в муниципальной долговой книге.</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Формирование актуальной информационной базы о принятых долговых обязательствах и о ходе их исполнения необходимо для принятия оперативных управленческих решений в сфере управления муниципальным долгом городского округа и обеспечения своевременного исполнения долговых обязательств.</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Ведение муниципальной долговой книги осуществля</w:t>
      </w:r>
      <w:r w:rsidR="00CD27A3">
        <w:rPr>
          <w:rFonts w:ascii="Times New Roman" w:hAnsi="Times New Roman" w:cs="Times New Roman"/>
          <w:sz w:val="24"/>
          <w:szCs w:val="24"/>
        </w:rPr>
        <w:t>е</w:t>
      </w:r>
      <w:r w:rsidRPr="00BA3AFE">
        <w:rPr>
          <w:rFonts w:ascii="Times New Roman" w:hAnsi="Times New Roman" w:cs="Times New Roman"/>
          <w:sz w:val="24"/>
          <w:szCs w:val="24"/>
        </w:rPr>
        <w:t>тся в соответствии с Положением о муниципальной долговой книге городского округа город Выкса, утвержденным постановлением администрации Выксунского района от 30 декабря 2005 года № 2973.</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Городской округ поддерживает имидж высоконадежного заемщика, обеспечивая своевременное исполнение в полном объеме всех принятых и принимаемых долговых обязательств бюджета городского округа.</w:t>
      </w:r>
    </w:p>
    <w:p w:rsidR="00BA3AFE" w:rsidRPr="00BA3AFE" w:rsidRDefault="00CD27A3"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BA3AFE" w:rsidRPr="00BA3AFE">
        <w:rPr>
          <w:rFonts w:ascii="Times New Roman" w:hAnsi="Times New Roman" w:cs="Times New Roman"/>
          <w:sz w:val="24"/>
          <w:szCs w:val="24"/>
        </w:rPr>
        <w:t>редусмотрена реализация мер по обслуживанию и погашению муниципального долга городского округа.</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Осуществление всех платежей, связанных с обслуживанием и погашением долговых обязательств городского округа, производится строго в соответствии с принятыми обязательствами и графиками платежей, предусмотренными соответствующими договорами (соглашениями).</w:t>
      </w:r>
    </w:p>
    <w:p w:rsidR="00BA3AFE" w:rsidRPr="00BA3AFE" w:rsidRDefault="00BA3AFE" w:rsidP="00CD27A3">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lastRenderedPageBreak/>
        <w:t>По условным обязательствам, связанным с предоставлением муниципальных гарантий городского округа осуществля</w:t>
      </w:r>
      <w:r w:rsidR="00791A5B">
        <w:rPr>
          <w:rFonts w:ascii="Times New Roman" w:hAnsi="Times New Roman" w:cs="Times New Roman"/>
          <w:sz w:val="24"/>
          <w:szCs w:val="24"/>
        </w:rPr>
        <w:t>е</w:t>
      </w:r>
      <w:r w:rsidRPr="00BA3AFE">
        <w:rPr>
          <w:rFonts w:ascii="Times New Roman" w:hAnsi="Times New Roman" w:cs="Times New Roman"/>
          <w:sz w:val="24"/>
          <w:szCs w:val="24"/>
        </w:rPr>
        <w:t>тся мониторинг хода исполнения обязатель</w:t>
      </w:r>
      <w:proofErr w:type="gramStart"/>
      <w:r w:rsidRPr="00BA3AFE">
        <w:rPr>
          <w:rFonts w:ascii="Times New Roman" w:hAnsi="Times New Roman" w:cs="Times New Roman"/>
          <w:sz w:val="24"/>
          <w:szCs w:val="24"/>
        </w:rPr>
        <w:t>ств пр</w:t>
      </w:r>
      <w:proofErr w:type="gramEnd"/>
      <w:r w:rsidRPr="00BA3AFE">
        <w:rPr>
          <w:rFonts w:ascii="Times New Roman" w:hAnsi="Times New Roman" w:cs="Times New Roman"/>
          <w:sz w:val="24"/>
          <w:szCs w:val="24"/>
        </w:rPr>
        <w:t>инципалом, являющимся получателем муниципаль</w:t>
      </w:r>
      <w:r w:rsidR="00CD27A3">
        <w:rPr>
          <w:rFonts w:ascii="Times New Roman" w:hAnsi="Times New Roman" w:cs="Times New Roman"/>
          <w:sz w:val="24"/>
          <w:szCs w:val="24"/>
        </w:rPr>
        <w:t>ной гарантии городского округа.</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Внутренний муниципальный финансовый контроль является одним из элементов бюджетного процесса и важной функцией муниципального управления, содействует успешной реализации муниципальной финансовой политики, соблюдению законности, целесообразности и эффективности использования бюджетных средств.</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В рамках проводимых бюджетных реформ развитие системы внутреннего муниципального финансового контроля предполагает его реформирование, что способствует повышению эффективности проведения контрольной деятельности при осуществлении внутреннего муниципального финансового контроля, ответственности получателей бюджетных средств за целевое и эффективное использование бюджетных средств, а также позволит предотвратить нарушения в финансово-бюджетной сфере при осуществлении бюджетного процесса.</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proofErr w:type="gramStart"/>
      <w:r w:rsidRPr="00BA3AFE">
        <w:rPr>
          <w:rFonts w:ascii="Times New Roman" w:hAnsi="Times New Roman" w:cs="Times New Roman"/>
          <w:sz w:val="24"/>
          <w:szCs w:val="24"/>
        </w:rPr>
        <w:t>В городском округе уполномоченным органом по осуществлению внутреннего государственного финансового контроля является департамент финансов администрации городского округа, который осуществляет свою деятельность в соответствии с Бюджетным кодексом Российской Федерации, Положением о департаменте финансов администрации городского округа, утвержденным решением Совета депутатов городского округа от 20 декабря 2011 года № 54, и федеральными стандартами внутреннего государственного (муниципального) контроля, утвержденными нормативными правовыми актами Правительства Российской</w:t>
      </w:r>
      <w:proofErr w:type="gramEnd"/>
      <w:r w:rsidRPr="00BA3AFE">
        <w:rPr>
          <w:rFonts w:ascii="Times New Roman" w:hAnsi="Times New Roman" w:cs="Times New Roman"/>
          <w:sz w:val="24"/>
          <w:szCs w:val="24"/>
        </w:rPr>
        <w:t xml:space="preserve"> Федерации.</w:t>
      </w:r>
    </w:p>
    <w:p w:rsidR="00BA3AFE" w:rsidRPr="00BA3AFE" w:rsidRDefault="006A097E"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Реализуется:</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xml:space="preserve">- организация и осуществление муниципального финансового </w:t>
      </w:r>
      <w:proofErr w:type="gramStart"/>
      <w:r w:rsidRPr="00BA3AFE">
        <w:rPr>
          <w:rFonts w:ascii="Times New Roman" w:hAnsi="Times New Roman" w:cs="Times New Roman"/>
          <w:sz w:val="24"/>
          <w:szCs w:val="24"/>
        </w:rPr>
        <w:t>контроля за</w:t>
      </w:r>
      <w:proofErr w:type="gramEnd"/>
      <w:r w:rsidRPr="00BA3AFE">
        <w:rPr>
          <w:rFonts w:ascii="Times New Roman" w:hAnsi="Times New Roman" w:cs="Times New Roman"/>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соблюдением условий муниципальных контрактов, договоров (соглашений) о предоставлении средств из бюджета городского округа;</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применение мер административной ответственности по выявленным фактам бюджетных нарушений.</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направление объектам контроля представлений о выявленных нарушениях, предписаний об устранении нарушений;</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направление уведомлений о применении бюджетных мер принуждения;</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xml:space="preserve">- организация </w:t>
      </w:r>
      <w:proofErr w:type="gramStart"/>
      <w:r w:rsidRPr="00BA3AFE">
        <w:rPr>
          <w:rFonts w:ascii="Times New Roman" w:hAnsi="Times New Roman" w:cs="Times New Roman"/>
          <w:sz w:val="24"/>
          <w:szCs w:val="24"/>
        </w:rPr>
        <w:t>контроля за</w:t>
      </w:r>
      <w:proofErr w:type="gramEnd"/>
      <w:r w:rsidRPr="00BA3AFE">
        <w:rPr>
          <w:rFonts w:ascii="Times New Roman" w:hAnsi="Times New Roman" w:cs="Times New Roman"/>
          <w:sz w:val="24"/>
          <w:szCs w:val="24"/>
        </w:rPr>
        <w:t xml:space="preserve"> исполнением вынесенных предписаний, представлений;</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lastRenderedPageBreak/>
        <w:t>- информационное обеспечение контрольной деятельности департамента финансов городского округа.</w:t>
      </w:r>
    </w:p>
    <w:p w:rsidR="00BA3AFE" w:rsidRPr="00BA3AFE" w:rsidRDefault="00BA3AFE" w:rsidP="006A097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Организация и осуществление полномочий по контролю в сфере закупок товаров, работ, услуг</w:t>
      </w:r>
      <w:r w:rsidR="006A097E">
        <w:rPr>
          <w:rFonts w:ascii="Times New Roman" w:hAnsi="Times New Roman" w:cs="Times New Roman"/>
          <w:sz w:val="24"/>
          <w:szCs w:val="24"/>
        </w:rPr>
        <w:t xml:space="preserve"> </w:t>
      </w:r>
      <w:r w:rsidRPr="00BA3AFE">
        <w:rPr>
          <w:rFonts w:ascii="Times New Roman" w:hAnsi="Times New Roman" w:cs="Times New Roman"/>
          <w:sz w:val="24"/>
          <w:szCs w:val="24"/>
        </w:rPr>
        <w:t xml:space="preserve">предполагает организацию и осуществление </w:t>
      </w:r>
      <w:proofErr w:type="gramStart"/>
      <w:r w:rsidRPr="00BA3AFE">
        <w:rPr>
          <w:rFonts w:ascii="Times New Roman" w:hAnsi="Times New Roman" w:cs="Times New Roman"/>
          <w:sz w:val="24"/>
          <w:szCs w:val="24"/>
        </w:rPr>
        <w:t>деятельности департамента финансов администрации городского округа</w:t>
      </w:r>
      <w:proofErr w:type="gramEnd"/>
      <w:r w:rsidRPr="00BA3AFE">
        <w:rPr>
          <w:rFonts w:ascii="Times New Roman" w:hAnsi="Times New Roman" w:cs="Times New Roman"/>
          <w:sz w:val="24"/>
          <w:szCs w:val="24"/>
        </w:rPr>
        <w:t xml:space="preserve"> по контролю в сфере закупок товаров, работ, услуг для обеспечения муниципальных нужд городского округа (далее - в сфере закупок).</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proofErr w:type="gramStart"/>
      <w:r w:rsidRPr="00BA3AFE">
        <w:rPr>
          <w:rFonts w:ascii="Times New Roman" w:hAnsi="Times New Roman" w:cs="Times New Roman"/>
          <w:sz w:val="24"/>
          <w:szCs w:val="24"/>
        </w:rPr>
        <w:t>Указанная функция заключается в своевременном и качественном проведении департаментом финансов администрации городского округа контрольных мероприятий в установленной сфере деятельности и, как следствие, повышении эффективности контроля за соблюдением законодательства Российской Федерации и иных нормативных правовых актов о контрактной системе, а также совершенствовании информационного обеспечения контрольной деятельности.</w:t>
      </w:r>
      <w:proofErr w:type="gramEnd"/>
    </w:p>
    <w:p w:rsidR="00BA3AFE" w:rsidRPr="00BA3AFE" w:rsidRDefault="006A097E"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Реализуется:</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xml:space="preserve">- организация и осуществление </w:t>
      </w:r>
      <w:proofErr w:type="gramStart"/>
      <w:r w:rsidRPr="00BA3AFE">
        <w:rPr>
          <w:rFonts w:ascii="Times New Roman" w:hAnsi="Times New Roman" w:cs="Times New Roman"/>
          <w:sz w:val="24"/>
          <w:szCs w:val="24"/>
        </w:rPr>
        <w:t>контроля за</w:t>
      </w:r>
      <w:proofErr w:type="gramEnd"/>
      <w:r w:rsidRPr="00BA3AFE">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контрактной системе;</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направление в проверенные муниципальные учреждения и организации городского округа предписаний об устранении нарушений законодательства Российской Федерации и иных нормативных правовых актов о контрактной системе;</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направление материалов контрольных мероприятий в соответствующие органы для привлечения к административной ответственности лиц, допустивших нарушения законодательства Российской Федерации и иных нормативных правовых актов о контрактной системе;</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xml:space="preserve">- организация </w:t>
      </w:r>
      <w:proofErr w:type="gramStart"/>
      <w:r w:rsidRPr="00BA3AFE">
        <w:rPr>
          <w:rFonts w:ascii="Times New Roman" w:hAnsi="Times New Roman" w:cs="Times New Roman"/>
          <w:sz w:val="24"/>
          <w:szCs w:val="24"/>
        </w:rPr>
        <w:t>контроля за</w:t>
      </w:r>
      <w:proofErr w:type="gramEnd"/>
      <w:r w:rsidRPr="00BA3AFE">
        <w:rPr>
          <w:rFonts w:ascii="Times New Roman" w:hAnsi="Times New Roman" w:cs="Times New Roman"/>
          <w:sz w:val="24"/>
          <w:szCs w:val="24"/>
        </w:rPr>
        <w:t xml:space="preserve"> исполнением вынесенных предписаний;</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xml:space="preserve">- информационное обеспечение контрольной </w:t>
      </w:r>
      <w:proofErr w:type="gramStart"/>
      <w:r w:rsidRPr="00BA3AFE">
        <w:rPr>
          <w:rFonts w:ascii="Times New Roman" w:hAnsi="Times New Roman" w:cs="Times New Roman"/>
          <w:sz w:val="24"/>
          <w:szCs w:val="24"/>
        </w:rPr>
        <w:t>деятельности департамента финансов администрации городского округа</w:t>
      </w:r>
      <w:proofErr w:type="gramEnd"/>
      <w:r w:rsidRPr="00BA3AFE">
        <w:rPr>
          <w:rFonts w:ascii="Times New Roman" w:hAnsi="Times New Roman" w:cs="Times New Roman"/>
          <w:sz w:val="24"/>
          <w:szCs w:val="24"/>
        </w:rPr>
        <w:t>.</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Обеспечение открытости, прозрачности и доступности информации о бюджетном процессе является одним из приоритетных направлений бюджетной политики городского округа.</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В целях повышения открытости и прозрачности бюджетного процесса:</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ежегодно проводятся публичные слушания по проекту бюджета городского округа и по отчету об исполнении бюджета городского округа;</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 с 2013 года по проекту бюджета формируется информационный сборник «Бюджет для граждан», который в доступной форме знакомит население городского округа с основными положениями главного финансового документа - решения о бюджете городского округа;</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lastRenderedPageBreak/>
        <w:t>- регулярно размещается на официальном сайте городского округа в информационно-телекоммуникационной сети «Интернет» информация об исполнении бюджета.</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proofErr w:type="gramStart"/>
      <w:r w:rsidRPr="00BA3AFE">
        <w:rPr>
          <w:rFonts w:ascii="Times New Roman" w:hAnsi="Times New Roman" w:cs="Times New Roman"/>
          <w:sz w:val="24"/>
          <w:szCs w:val="24"/>
        </w:rPr>
        <w:t>Начиная с 2020 года в соответствии с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на едином портале бюджетной системы Российской Федерации формируется, размещается, публикуется финансовая и иная информация о бюджете и бюджетном процессе городского округа.</w:t>
      </w:r>
      <w:proofErr w:type="gramEnd"/>
    </w:p>
    <w:p w:rsidR="00BA3AFE" w:rsidRPr="00BA3AFE" w:rsidRDefault="00BA3AFE" w:rsidP="006A097E">
      <w:pPr>
        <w:tabs>
          <w:tab w:val="left" w:pos="709"/>
        </w:tabs>
        <w:spacing w:after="0" w:line="360" w:lineRule="auto"/>
        <w:ind w:firstLine="709"/>
        <w:jc w:val="both"/>
        <w:rPr>
          <w:rFonts w:ascii="Times New Roman" w:hAnsi="Times New Roman" w:cs="Times New Roman"/>
          <w:sz w:val="24"/>
          <w:szCs w:val="24"/>
        </w:rPr>
      </w:pPr>
      <w:r w:rsidRPr="00BA3AFE">
        <w:rPr>
          <w:rFonts w:ascii="Times New Roman" w:hAnsi="Times New Roman" w:cs="Times New Roman"/>
          <w:sz w:val="24"/>
          <w:szCs w:val="24"/>
        </w:rPr>
        <w:t>Мониторинг качества финансового менеджмента осуществляется департаментом финансов в соответствии с Порядком проведения мониторинга качества финансового менеджмента в отношении главных администраторов средств бюджета городского округа, утвержденного приказом департамента финансов от 22 июня 2020 года №26. Мониторинг охватывает процедуры в рамках бюджетного процесса и проводится по итогам очередного финансового года на основании бюджетной отчетности, представляемой главными администраторами средств бюджета городского округа в департамент финансов, и других общедоступных данных и материалов. При осуществлении мониторинга учитываются качество финансового планирования главных распорядителей бюджетных средств, исполнения бюджета по расходам и доходам, системы учета и отчетности, системы контроля и ауд</w:t>
      </w:r>
      <w:r w:rsidR="006A097E">
        <w:rPr>
          <w:rFonts w:ascii="Times New Roman" w:hAnsi="Times New Roman" w:cs="Times New Roman"/>
          <w:sz w:val="24"/>
          <w:szCs w:val="24"/>
        </w:rPr>
        <w:t>ита, исполнение судебных актов.</w:t>
      </w:r>
    </w:p>
    <w:p w:rsidR="006A140E" w:rsidRPr="00864801" w:rsidRDefault="006A140E" w:rsidP="00BA3AFE">
      <w:pPr>
        <w:tabs>
          <w:tab w:val="left" w:pos="709"/>
        </w:tabs>
        <w:spacing w:after="0" w:line="360" w:lineRule="auto"/>
        <w:ind w:firstLine="709"/>
        <w:rPr>
          <w:rFonts w:ascii="Times New Roman" w:hAnsi="Times New Roman" w:cs="Times New Roman"/>
          <w:sz w:val="24"/>
          <w:szCs w:val="24"/>
        </w:rPr>
      </w:pPr>
    </w:p>
    <w:p w:rsidR="00BA3AFE" w:rsidRPr="00864801" w:rsidRDefault="006A140E"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3.2.3 Цели и задачи Подпрограммы 2</w:t>
      </w:r>
    </w:p>
    <w:p w:rsidR="006A140E" w:rsidRDefault="00A926ED"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Целью Подпрограммы 2 является - п</w:t>
      </w:r>
      <w:r w:rsidRPr="00A926ED">
        <w:rPr>
          <w:rFonts w:ascii="Times New Roman" w:hAnsi="Times New Roman" w:cs="Times New Roman"/>
          <w:sz w:val="24"/>
          <w:szCs w:val="24"/>
        </w:rPr>
        <w:t>овышение эффективности и качества управления муниципальными финансами городского округа</w:t>
      </w:r>
      <w:r>
        <w:rPr>
          <w:rFonts w:ascii="Times New Roman" w:hAnsi="Times New Roman" w:cs="Times New Roman"/>
          <w:sz w:val="24"/>
          <w:szCs w:val="24"/>
        </w:rPr>
        <w:t>.</w:t>
      </w:r>
    </w:p>
    <w:p w:rsidR="00A926ED" w:rsidRDefault="00A926ED"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цели Подпрограммы 2 необходимо выполнение следующих задач:</w:t>
      </w:r>
    </w:p>
    <w:p w:rsidR="00BA3AFE" w:rsidRPr="00BA3AFE" w:rsidRDefault="00A926ED"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3AFE">
        <w:rPr>
          <w:rFonts w:ascii="Times New Roman" w:hAnsi="Times New Roman" w:cs="Times New Roman"/>
          <w:sz w:val="24"/>
          <w:szCs w:val="24"/>
        </w:rPr>
        <w:t>э</w:t>
      </w:r>
      <w:r w:rsidR="00BA3AFE" w:rsidRPr="00BA3AFE">
        <w:rPr>
          <w:rFonts w:ascii="Times New Roman" w:hAnsi="Times New Roman" w:cs="Times New Roman"/>
          <w:sz w:val="24"/>
          <w:szCs w:val="24"/>
        </w:rPr>
        <w:t xml:space="preserve">ффективное </w:t>
      </w:r>
      <w:r w:rsidR="00BA3AFE">
        <w:rPr>
          <w:rFonts w:ascii="Times New Roman" w:hAnsi="Times New Roman" w:cs="Times New Roman"/>
          <w:sz w:val="24"/>
          <w:szCs w:val="24"/>
        </w:rPr>
        <w:t>управление муниципальным долгом;</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A3AFE">
        <w:rPr>
          <w:rFonts w:ascii="Times New Roman" w:hAnsi="Times New Roman" w:cs="Times New Roman"/>
          <w:sz w:val="24"/>
          <w:szCs w:val="24"/>
        </w:rPr>
        <w:t xml:space="preserve"> </w:t>
      </w:r>
      <w:r>
        <w:rPr>
          <w:rFonts w:ascii="Times New Roman" w:hAnsi="Times New Roman" w:cs="Times New Roman"/>
          <w:sz w:val="24"/>
          <w:szCs w:val="24"/>
        </w:rPr>
        <w:t>с</w:t>
      </w:r>
      <w:r w:rsidRPr="00BA3AFE">
        <w:rPr>
          <w:rFonts w:ascii="Times New Roman" w:hAnsi="Times New Roman" w:cs="Times New Roman"/>
          <w:sz w:val="24"/>
          <w:szCs w:val="24"/>
        </w:rPr>
        <w:t>овершенствование и повышение эффективности внутреннего муниципального финансового конт</w:t>
      </w:r>
      <w:r>
        <w:rPr>
          <w:rFonts w:ascii="Times New Roman" w:hAnsi="Times New Roman" w:cs="Times New Roman"/>
          <w:sz w:val="24"/>
          <w:szCs w:val="24"/>
        </w:rPr>
        <w:t>роля и контроля в сфере закупок;</w:t>
      </w:r>
    </w:p>
    <w:p w:rsidR="00BA3AFE" w:rsidRPr="00BA3AFE" w:rsidRDefault="00BA3AFE"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A3AFE">
        <w:rPr>
          <w:rFonts w:ascii="Times New Roman" w:hAnsi="Times New Roman" w:cs="Times New Roman"/>
          <w:sz w:val="24"/>
          <w:szCs w:val="24"/>
        </w:rPr>
        <w:t xml:space="preserve"> </w:t>
      </w:r>
      <w:r>
        <w:rPr>
          <w:rFonts w:ascii="Times New Roman" w:hAnsi="Times New Roman" w:cs="Times New Roman"/>
          <w:sz w:val="24"/>
          <w:szCs w:val="24"/>
        </w:rPr>
        <w:t>о</w:t>
      </w:r>
      <w:r w:rsidRPr="00BA3AFE">
        <w:rPr>
          <w:rFonts w:ascii="Times New Roman" w:hAnsi="Times New Roman" w:cs="Times New Roman"/>
          <w:sz w:val="24"/>
          <w:szCs w:val="24"/>
        </w:rPr>
        <w:t xml:space="preserve">беспечение открытости и прозрачности </w:t>
      </w:r>
      <w:r>
        <w:rPr>
          <w:rFonts w:ascii="Times New Roman" w:hAnsi="Times New Roman" w:cs="Times New Roman"/>
          <w:sz w:val="24"/>
          <w:szCs w:val="24"/>
        </w:rPr>
        <w:t>информации о бюджетном процессе;</w:t>
      </w:r>
    </w:p>
    <w:p w:rsidR="00A926ED" w:rsidRDefault="00BA3AFE"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A3AFE">
        <w:rPr>
          <w:rFonts w:ascii="Times New Roman" w:hAnsi="Times New Roman" w:cs="Times New Roman"/>
          <w:sz w:val="24"/>
          <w:szCs w:val="24"/>
        </w:rPr>
        <w:t xml:space="preserve"> </w:t>
      </w:r>
      <w:r>
        <w:rPr>
          <w:rFonts w:ascii="Times New Roman" w:hAnsi="Times New Roman" w:cs="Times New Roman"/>
          <w:sz w:val="24"/>
          <w:szCs w:val="24"/>
        </w:rPr>
        <w:t>о</w:t>
      </w:r>
      <w:r w:rsidRPr="00BA3AFE">
        <w:rPr>
          <w:rFonts w:ascii="Times New Roman" w:hAnsi="Times New Roman" w:cs="Times New Roman"/>
          <w:sz w:val="24"/>
          <w:szCs w:val="24"/>
        </w:rPr>
        <w:t>птимизация функций муниципального управления.</w:t>
      </w:r>
    </w:p>
    <w:p w:rsidR="00BA3AFE" w:rsidRPr="00864801" w:rsidRDefault="00BA3AFE" w:rsidP="00BA3AFE">
      <w:pPr>
        <w:tabs>
          <w:tab w:val="left" w:pos="709"/>
        </w:tabs>
        <w:spacing w:after="0" w:line="360" w:lineRule="auto"/>
        <w:ind w:firstLine="709"/>
        <w:jc w:val="both"/>
        <w:rPr>
          <w:rFonts w:ascii="Times New Roman" w:hAnsi="Times New Roman" w:cs="Times New Roman"/>
          <w:sz w:val="24"/>
          <w:szCs w:val="24"/>
        </w:rPr>
      </w:pPr>
    </w:p>
    <w:p w:rsidR="006A140E" w:rsidRPr="00864801" w:rsidRDefault="006A140E"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3.2.4 Сроки и</w:t>
      </w:r>
      <w:r w:rsidR="003A1102" w:rsidRPr="00864801">
        <w:rPr>
          <w:rFonts w:ascii="Times New Roman" w:hAnsi="Times New Roman" w:cs="Times New Roman"/>
          <w:sz w:val="24"/>
          <w:szCs w:val="24"/>
        </w:rPr>
        <w:t xml:space="preserve"> этапы реализации Подпрограммы 2</w:t>
      </w:r>
    </w:p>
    <w:p w:rsidR="006A140E" w:rsidRPr="00864801" w:rsidRDefault="006A140E" w:rsidP="00BA3AFE">
      <w:pPr>
        <w:tabs>
          <w:tab w:val="left" w:pos="709"/>
        </w:tabs>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Реализация Подпрограммы 2 «Повышение эффективности бюджетных расходов городского округа город Выкса Нижегородской области» предусмотрена в период с 2021 по 2023 год. Подпрограмма 2 реализуется в один этап.</w:t>
      </w:r>
    </w:p>
    <w:p w:rsidR="006A140E" w:rsidRPr="00864801" w:rsidRDefault="006A140E" w:rsidP="00BA3AFE">
      <w:pPr>
        <w:tabs>
          <w:tab w:val="left" w:pos="709"/>
        </w:tabs>
        <w:spacing w:after="0" w:line="360" w:lineRule="auto"/>
        <w:ind w:firstLine="709"/>
        <w:jc w:val="both"/>
        <w:rPr>
          <w:rFonts w:ascii="Times New Roman" w:hAnsi="Times New Roman" w:cs="Times New Roman"/>
          <w:sz w:val="24"/>
          <w:szCs w:val="24"/>
        </w:rPr>
      </w:pPr>
    </w:p>
    <w:p w:rsidR="006A140E" w:rsidRPr="00864801" w:rsidRDefault="006A140E"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3.2.5</w:t>
      </w:r>
      <w:r w:rsidR="00C47C22">
        <w:rPr>
          <w:rFonts w:ascii="Times New Roman" w:hAnsi="Times New Roman" w:cs="Times New Roman"/>
          <w:sz w:val="24"/>
          <w:szCs w:val="24"/>
        </w:rPr>
        <w:t xml:space="preserve"> </w:t>
      </w:r>
      <w:r w:rsidRPr="00864801">
        <w:rPr>
          <w:rFonts w:ascii="Times New Roman" w:hAnsi="Times New Roman" w:cs="Times New Roman"/>
          <w:sz w:val="24"/>
          <w:szCs w:val="24"/>
        </w:rPr>
        <w:t>Перечень мероприятий Подпрограммы 2</w:t>
      </w:r>
    </w:p>
    <w:p w:rsidR="006A140E" w:rsidRPr="00864801" w:rsidRDefault="006A140E" w:rsidP="00BA3AFE">
      <w:pPr>
        <w:tabs>
          <w:tab w:val="left" w:pos="709"/>
        </w:tabs>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lastRenderedPageBreak/>
        <w:t>Информация об основных мероприятиях Подпрограммы 2 отражена в таблице 1 пункта 2.4 муниципальной программы «Управление муниципальными финансами городского округа город Выкса Нижегородской области».</w:t>
      </w:r>
    </w:p>
    <w:p w:rsidR="006A140E" w:rsidRPr="00864801" w:rsidRDefault="006A140E" w:rsidP="00BA3AFE">
      <w:pPr>
        <w:tabs>
          <w:tab w:val="left" w:pos="709"/>
        </w:tabs>
        <w:spacing w:after="0" w:line="360" w:lineRule="auto"/>
        <w:ind w:firstLine="709"/>
        <w:jc w:val="both"/>
        <w:rPr>
          <w:rFonts w:ascii="Times New Roman" w:hAnsi="Times New Roman" w:cs="Times New Roman"/>
          <w:sz w:val="24"/>
          <w:szCs w:val="24"/>
        </w:rPr>
      </w:pPr>
    </w:p>
    <w:p w:rsidR="006A140E" w:rsidRPr="00864801" w:rsidRDefault="006A140E" w:rsidP="00BA3AFE">
      <w:pPr>
        <w:autoSpaceDE w:val="0"/>
        <w:autoSpaceDN w:val="0"/>
        <w:adjustRightInd w:val="0"/>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3.2.6 Индикаторы достижения цели и непосредственные результаты Подпрограммы 2</w:t>
      </w:r>
    </w:p>
    <w:p w:rsidR="006A140E" w:rsidRPr="00864801" w:rsidRDefault="006A140E" w:rsidP="00BA3AFE">
      <w:pPr>
        <w:autoSpaceDE w:val="0"/>
        <w:autoSpaceDN w:val="0"/>
        <w:adjustRightInd w:val="0"/>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 xml:space="preserve">Информация об индикаторах достижения цели и непосредственных результатах Подпрограммы 2 отражена в </w:t>
      </w:r>
      <w:hyperlink r:id="rId18" w:history="1">
        <w:r w:rsidRPr="00864801">
          <w:rPr>
            <w:rFonts w:ascii="Times New Roman" w:hAnsi="Times New Roman" w:cs="Times New Roman"/>
            <w:sz w:val="24"/>
            <w:szCs w:val="24"/>
          </w:rPr>
          <w:t>таблице 2</w:t>
        </w:r>
      </w:hyperlink>
      <w:r w:rsidRPr="00864801">
        <w:rPr>
          <w:rFonts w:ascii="Times New Roman" w:hAnsi="Times New Roman" w:cs="Times New Roman"/>
          <w:sz w:val="24"/>
          <w:szCs w:val="24"/>
        </w:rPr>
        <w:t xml:space="preserve"> пункта 2.5 муниципальной программы «Управление муниципальными финансами городского округа город Выкса Нижегородской области».</w:t>
      </w:r>
    </w:p>
    <w:p w:rsidR="006A140E" w:rsidRPr="00864801" w:rsidRDefault="006A140E" w:rsidP="00BA3AFE">
      <w:pPr>
        <w:autoSpaceDE w:val="0"/>
        <w:autoSpaceDN w:val="0"/>
        <w:adjustRightInd w:val="0"/>
        <w:spacing w:after="0" w:line="360" w:lineRule="auto"/>
        <w:ind w:firstLine="709"/>
        <w:jc w:val="both"/>
        <w:rPr>
          <w:rFonts w:ascii="Times New Roman" w:hAnsi="Times New Roman" w:cs="Times New Roman"/>
          <w:sz w:val="24"/>
          <w:szCs w:val="24"/>
        </w:rPr>
      </w:pPr>
    </w:p>
    <w:p w:rsidR="006A140E" w:rsidRPr="00864801" w:rsidRDefault="006A140E" w:rsidP="00BA3AFE">
      <w:pPr>
        <w:autoSpaceDE w:val="0"/>
        <w:autoSpaceDN w:val="0"/>
        <w:adjustRightInd w:val="0"/>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3.2.7 Меры правового регулирования Подпрограммы 2</w:t>
      </w:r>
    </w:p>
    <w:p w:rsidR="006A140E" w:rsidRPr="00864801" w:rsidRDefault="003A1102" w:rsidP="00BA3AFE">
      <w:pPr>
        <w:tabs>
          <w:tab w:val="left" w:pos="709"/>
        </w:tabs>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Разработка нормативно-правовых актов для реализации Подпрограммы 2 не требуется.</w:t>
      </w:r>
    </w:p>
    <w:p w:rsidR="006A140E" w:rsidRPr="00864801" w:rsidRDefault="006A140E"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w:t>
      </w:r>
      <w:r w:rsidR="003A1102" w:rsidRPr="00864801">
        <w:rPr>
          <w:rFonts w:ascii="Times New Roman" w:hAnsi="Times New Roman" w:cs="Times New Roman"/>
          <w:sz w:val="24"/>
          <w:szCs w:val="24"/>
        </w:rPr>
        <w:t>2</w:t>
      </w:r>
      <w:r w:rsidRPr="00864801">
        <w:rPr>
          <w:rFonts w:ascii="Times New Roman" w:hAnsi="Times New Roman" w:cs="Times New Roman"/>
          <w:sz w:val="24"/>
          <w:szCs w:val="24"/>
        </w:rPr>
        <w:t>.8. Участие в реализации муниципальной программы муниципальных предприятий, акционерных обществ с участием городского округа город Выкса,</w:t>
      </w:r>
    </w:p>
    <w:p w:rsidR="006A140E" w:rsidRPr="00864801" w:rsidRDefault="006A140E"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общественных и иных организаций</w:t>
      </w:r>
    </w:p>
    <w:p w:rsidR="006A140E" w:rsidRPr="00864801" w:rsidRDefault="003A1102" w:rsidP="00BA3AFE">
      <w:pPr>
        <w:tabs>
          <w:tab w:val="left" w:pos="709"/>
        </w:tabs>
        <w:spacing w:after="0" w:line="360" w:lineRule="auto"/>
        <w:ind w:firstLine="709"/>
        <w:jc w:val="both"/>
        <w:rPr>
          <w:rFonts w:ascii="Times New Roman" w:hAnsi="Times New Roman" w:cs="Times New Roman"/>
          <w:sz w:val="24"/>
          <w:szCs w:val="24"/>
        </w:rPr>
      </w:pPr>
      <w:r w:rsidRPr="00864801">
        <w:rPr>
          <w:rFonts w:ascii="Times New Roman" w:hAnsi="Times New Roman" w:cs="Times New Roman"/>
          <w:sz w:val="24"/>
          <w:szCs w:val="24"/>
        </w:rPr>
        <w:t>В реализации Подпрограммы 2</w:t>
      </w:r>
      <w:r w:rsidR="006A140E" w:rsidRPr="00864801">
        <w:rPr>
          <w:rFonts w:ascii="Times New Roman" w:hAnsi="Times New Roman" w:cs="Times New Roman"/>
          <w:sz w:val="24"/>
          <w:szCs w:val="24"/>
        </w:rPr>
        <w:t xml:space="preserve"> участие акционерных обществ, общественных и иных организации не предусмотрено.</w:t>
      </w:r>
    </w:p>
    <w:p w:rsidR="006A140E" w:rsidRPr="00864801" w:rsidRDefault="006A140E" w:rsidP="00BA3AFE">
      <w:pPr>
        <w:tabs>
          <w:tab w:val="left" w:pos="709"/>
        </w:tabs>
        <w:spacing w:after="0" w:line="360" w:lineRule="auto"/>
        <w:ind w:firstLine="709"/>
        <w:jc w:val="both"/>
        <w:rPr>
          <w:rFonts w:ascii="Times New Roman" w:hAnsi="Times New Roman" w:cs="Times New Roman"/>
          <w:sz w:val="24"/>
          <w:szCs w:val="24"/>
        </w:rPr>
      </w:pPr>
    </w:p>
    <w:p w:rsidR="006A140E" w:rsidRPr="00864801" w:rsidRDefault="006A140E" w:rsidP="00BA3AFE">
      <w:pPr>
        <w:tabs>
          <w:tab w:val="left" w:pos="709"/>
        </w:tabs>
        <w:spacing w:after="0" w:line="360" w:lineRule="auto"/>
        <w:ind w:firstLine="709"/>
        <w:jc w:val="center"/>
        <w:rPr>
          <w:rFonts w:ascii="Times New Roman" w:hAnsi="Times New Roman" w:cs="Times New Roman"/>
          <w:sz w:val="24"/>
          <w:szCs w:val="24"/>
        </w:rPr>
      </w:pPr>
      <w:r w:rsidRPr="00864801">
        <w:rPr>
          <w:rFonts w:ascii="Times New Roman" w:hAnsi="Times New Roman" w:cs="Times New Roman"/>
          <w:sz w:val="24"/>
          <w:szCs w:val="24"/>
        </w:rPr>
        <w:t>3.1.9 Обоснование объема фи</w:t>
      </w:r>
      <w:r w:rsidR="003A1102" w:rsidRPr="00864801">
        <w:rPr>
          <w:rFonts w:ascii="Times New Roman" w:hAnsi="Times New Roman" w:cs="Times New Roman"/>
          <w:sz w:val="24"/>
          <w:szCs w:val="24"/>
        </w:rPr>
        <w:t>нансовых ресурсов Подпрограммы 2</w:t>
      </w:r>
    </w:p>
    <w:p w:rsidR="006A140E" w:rsidRPr="00864801" w:rsidRDefault="00C47C22" w:rsidP="00BA3AFE">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6A140E" w:rsidRPr="00864801">
        <w:rPr>
          <w:rFonts w:ascii="Times New Roman" w:hAnsi="Times New Roman" w:cs="Times New Roman"/>
          <w:sz w:val="24"/>
          <w:szCs w:val="24"/>
        </w:rPr>
        <w:t>есурсно</w:t>
      </w:r>
      <w:r>
        <w:rPr>
          <w:rFonts w:ascii="Times New Roman" w:hAnsi="Times New Roman" w:cs="Times New Roman"/>
          <w:sz w:val="24"/>
          <w:szCs w:val="24"/>
        </w:rPr>
        <w:t>е</w:t>
      </w:r>
      <w:r w:rsidR="006A140E" w:rsidRPr="00864801">
        <w:rPr>
          <w:rFonts w:ascii="Times New Roman" w:hAnsi="Times New Roman" w:cs="Times New Roman"/>
          <w:sz w:val="24"/>
          <w:szCs w:val="24"/>
        </w:rPr>
        <w:t xml:space="preserve"> обеспечени</w:t>
      </w:r>
      <w:r>
        <w:rPr>
          <w:rFonts w:ascii="Times New Roman" w:hAnsi="Times New Roman" w:cs="Times New Roman"/>
          <w:sz w:val="24"/>
          <w:szCs w:val="24"/>
        </w:rPr>
        <w:t>е</w:t>
      </w:r>
      <w:r w:rsidR="003A1102" w:rsidRPr="00864801">
        <w:rPr>
          <w:rFonts w:ascii="Times New Roman" w:hAnsi="Times New Roman" w:cs="Times New Roman"/>
          <w:sz w:val="24"/>
          <w:szCs w:val="24"/>
        </w:rPr>
        <w:t xml:space="preserve"> реализации Подпрограммы 2</w:t>
      </w:r>
      <w:r w:rsidR="006A140E" w:rsidRPr="00864801">
        <w:rPr>
          <w:rFonts w:ascii="Times New Roman" w:hAnsi="Times New Roman" w:cs="Times New Roman"/>
          <w:sz w:val="24"/>
          <w:szCs w:val="24"/>
        </w:rPr>
        <w:t xml:space="preserve"> </w:t>
      </w:r>
      <w:r w:rsidR="003A1102" w:rsidRPr="00864801">
        <w:rPr>
          <w:rFonts w:ascii="Times New Roman" w:hAnsi="Times New Roman" w:cs="Times New Roman"/>
          <w:sz w:val="24"/>
          <w:szCs w:val="24"/>
        </w:rPr>
        <w:t>«Повышение эффективности бюджетных расходов городского округа город Выкса Нижегородской области»</w:t>
      </w:r>
      <w:r w:rsidR="006A140E" w:rsidRPr="00864801">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6A140E" w:rsidRPr="00864801" w:rsidRDefault="006A140E" w:rsidP="00BA3AFE">
      <w:pPr>
        <w:tabs>
          <w:tab w:val="left" w:pos="709"/>
        </w:tabs>
        <w:spacing w:after="0" w:line="360" w:lineRule="auto"/>
        <w:ind w:firstLine="709"/>
        <w:jc w:val="both"/>
        <w:rPr>
          <w:rFonts w:ascii="Times New Roman" w:hAnsi="Times New Roman" w:cs="Times New Roman"/>
          <w:sz w:val="24"/>
          <w:szCs w:val="24"/>
        </w:rPr>
      </w:pPr>
    </w:p>
    <w:sectPr w:rsidR="006A140E" w:rsidRPr="00864801" w:rsidSect="005112BE">
      <w:footnotePr>
        <w:pos w:val="beneathText"/>
      </w:footnotePr>
      <w:pgSz w:w="11905" w:h="16837"/>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6E" w:rsidRDefault="0032446E" w:rsidP="00117492">
      <w:pPr>
        <w:spacing w:after="0" w:line="240" w:lineRule="auto"/>
      </w:pPr>
      <w:r>
        <w:separator/>
      </w:r>
    </w:p>
  </w:endnote>
  <w:endnote w:type="continuationSeparator" w:id="0">
    <w:p w:rsidR="0032446E" w:rsidRDefault="0032446E" w:rsidP="0011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66" w:rsidRDefault="00E27166">
    <w:pPr>
      <w:pStyle w:val="a6"/>
      <w:jc w:val="center"/>
    </w:pPr>
  </w:p>
  <w:p w:rsidR="00E27166" w:rsidRDefault="00E271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6E" w:rsidRDefault="0032446E" w:rsidP="00117492">
      <w:pPr>
        <w:spacing w:after="0" w:line="240" w:lineRule="auto"/>
      </w:pPr>
      <w:r>
        <w:separator/>
      </w:r>
    </w:p>
  </w:footnote>
  <w:footnote w:type="continuationSeparator" w:id="0">
    <w:p w:rsidR="0032446E" w:rsidRDefault="0032446E" w:rsidP="00117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3E"/>
    <w:rsid w:val="00003822"/>
    <w:rsid w:val="0000746F"/>
    <w:rsid w:val="000114AD"/>
    <w:rsid w:val="00030132"/>
    <w:rsid w:val="00037D8F"/>
    <w:rsid w:val="00043593"/>
    <w:rsid w:val="00052B4C"/>
    <w:rsid w:val="00056BBF"/>
    <w:rsid w:val="000706F3"/>
    <w:rsid w:val="000849A0"/>
    <w:rsid w:val="00090B5C"/>
    <w:rsid w:val="000A5A3B"/>
    <w:rsid w:val="000D026F"/>
    <w:rsid w:val="000F6458"/>
    <w:rsid w:val="00117492"/>
    <w:rsid w:val="001204AF"/>
    <w:rsid w:val="0012107C"/>
    <w:rsid w:val="00125AAE"/>
    <w:rsid w:val="001356F1"/>
    <w:rsid w:val="001415BD"/>
    <w:rsid w:val="001511B2"/>
    <w:rsid w:val="0016415A"/>
    <w:rsid w:val="00164EE3"/>
    <w:rsid w:val="00166C34"/>
    <w:rsid w:val="00167A3B"/>
    <w:rsid w:val="00167E7F"/>
    <w:rsid w:val="001731F3"/>
    <w:rsid w:val="00181F90"/>
    <w:rsid w:val="00183E15"/>
    <w:rsid w:val="001A3D5B"/>
    <w:rsid w:val="001A4990"/>
    <w:rsid w:val="001B0314"/>
    <w:rsid w:val="001B4B8C"/>
    <w:rsid w:val="001B6130"/>
    <w:rsid w:val="001C43CE"/>
    <w:rsid w:val="001E2F0D"/>
    <w:rsid w:val="001E3C9E"/>
    <w:rsid w:val="001E50BD"/>
    <w:rsid w:val="001E524E"/>
    <w:rsid w:val="002072F4"/>
    <w:rsid w:val="0022099D"/>
    <w:rsid w:val="00226D2F"/>
    <w:rsid w:val="0023243D"/>
    <w:rsid w:val="002514D6"/>
    <w:rsid w:val="00254B57"/>
    <w:rsid w:val="002574FF"/>
    <w:rsid w:val="00257D7A"/>
    <w:rsid w:val="00261185"/>
    <w:rsid w:val="002633C5"/>
    <w:rsid w:val="002646FD"/>
    <w:rsid w:val="00271E18"/>
    <w:rsid w:val="00291FDC"/>
    <w:rsid w:val="00297584"/>
    <w:rsid w:val="002B5ABC"/>
    <w:rsid w:val="002D14C5"/>
    <w:rsid w:val="002D3D13"/>
    <w:rsid w:val="002D55FF"/>
    <w:rsid w:val="002E161C"/>
    <w:rsid w:val="002E495F"/>
    <w:rsid w:val="002F2858"/>
    <w:rsid w:val="00302E15"/>
    <w:rsid w:val="00314649"/>
    <w:rsid w:val="003200AA"/>
    <w:rsid w:val="00323F6C"/>
    <w:rsid w:val="0032446E"/>
    <w:rsid w:val="0033492A"/>
    <w:rsid w:val="00334C41"/>
    <w:rsid w:val="00342932"/>
    <w:rsid w:val="003508E1"/>
    <w:rsid w:val="00356B57"/>
    <w:rsid w:val="003644DA"/>
    <w:rsid w:val="00366DEB"/>
    <w:rsid w:val="0037205F"/>
    <w:rsid w:val="00386C88"/>
    <w:rsid w:val="0039369A"/>
    <w:rsid w:val="00393C69"/>
    <w:rsid w:val="003A0B6C"/>
    <w:rsid w:val="003A1102"/>
    <w:rsid w:val="003C5478"/>
    <w:rsid w:val="003C7A97"/>
    <w:rsid w:val="003D5E50"/>
    <w:rsid w:val="003E543B"/>
    <w:rsid w:val="003E6FBE"/>
    <w:rsid w:val="003F5B3E"/>
    <w:rsid w:val="004024E6"/>
    <w:rsid w:val="00407A04"/>
    <w:rsid w:val="00407B98"/>
    <w:rsid w:val="00415E57"/>
    <w:rsid w:val="0042101E"/>
    <w:rsid w:val="00424667"/>
    <w:rsid w:val="00445F61"/>
    <w:rsid w:val="004631A4"/>
    <w:rsid w:val="00466D3B"/>
    <w:rsid w:val="00466F02"/>
    <w:rsid w:val="004671D9"/>
    <w:rsid w:val="00471D60"/>
    <w:rsid w:val="004743C9"/>
    <w:rsid w:val="004802F5"/>
    <w:rsid w:val="00481E79"/>
    <w:rsid w:val="0049684E"/>
    <w:rsid w:val="004972A2"/>
    <w:rsid w:val="004B7732"/>
    <w:rsid w:val="004C72FA"/>
    <w:rsid w:val="004D07E5"/>
    <w:rsid w:val="004F415C"/>
    <w:rsid w:val="005112BE"/>
    <w:rsid w:val="005246A3"/>
    <w:rsid w:val="005269B4"/>
    <w:rsid w:val="00531780"/>
    <w:rsid w:val="00531D27"/>
    <w:rsid w:val="00533209"/>
    <w:rsid w:val="00537B1F"/>
    <w:rsid w:val="00543CF3"/>
    <w:rsid w:val="00551010"/>
    <w:rsid w:val="005557A6"/>
    <w:rsid w:val="00561A08"/>
    <w:rsid w:val="005627BA"/>
    <w:rsid w:val="0056721B"/>
    <w:rsid w:val="005673DB"/>
    <w:rsid w:val="00580DAD"/>
    <w:rsid w:val="005923D5"/>
    <w:rsid w:val="005A28A3"/>
    <w:rsid w:val="005A680E"/>
    <w:rsid w:val="005B374F"/>
    <w:rsid w:val="005B43E2"/>
    <w:rsid w:val="005B64C0"/>
    <w:rsid w:val="005B6C7E"/>
    <w:rsid w:val="005D62AD"/>
    <w:rsid w:val="005E063E"/>
    <w:rsid w:val="005E2563"/>
    <w:rsid w:val="005E36B2"/>
    <w:rsid w:val="005E4600"/>
    <w:rsid w:val="005E74D6"/>
    <w:rsid w:val="005F0D2A"/>
    <w:rsid w:val="005F191C"/>
    <w:rsid w:val="005F3FEE"/>
    <w:rsid w:val="00611035"/>
    <w:rsid w:val="00612C38"/>
    <w:rsid w:val="0061380E"/>
    <w:rsid w:val="006367EB"/>
    <w:rsid w:val="00636F00"/>
    <w:rsid w:val="00646E3C"/>
    <w:rsid w:val="00657687"/>
    <w:rsid w:val="006577E7"/>
    <w:rsid w:val="00662383"/>
    <w:rsid w:val="0066584E"/>
    <w:rsid w:val="00667406"/>
    <w:rsid w:val="00671501"/>
    <w:rsid w:val="00671F08"/>
    <w:rsid w:val="00673AD0"/>
    <w:rsid w:val="00673F2A"/>
    <w:rsid w:val="00677735"/>
    <w:rsid w:val="00685A4A"/>
    <w:rsid w:val="006A097E"/>
    <w:rsid w:val="006A0A49"/>
    <w:rsid w:val="006A140E"/>
    <w:rsid w:val="006A1CEF"/>
    <w:rsid w:val="006B6170"/>
    <w:rsid w:val="006C0C8E"/>
    <w:rsid w:val="006D4234"/>
    <w:rsid w:val="006E5B18"/>
    <w:rsid w:val="006F2084"/>
    <w:rsid w:val="006F2D7F"/>
    <w:rsid w:val="00702BA6"/>
    <w:rsid w:val="00705B6A"/>
    <w:rsid w:val="00714627"/>
    <w:rsid w:val="0073190A"/>
    <w:rsid w:val="00743FE0"/>
    <w:rsid w:val="00771550"/>
    <w:rsid w:val="007716A7"/>
    <w:rsid w:val="00785048"/>
    <w:rsid w:val="00791A5B"/>
    <w:rsid w:val="007A1D51"/>
    <w:rsid w:val="007B4A0B"/>
    <w:rsid w:val="007B511B"/>
    <w:rsid w:val="007C409E"/>
    <w:rsid w:val="007C596A"/>
    <w:rsid w:val="007E1950"/>
    <w:rsid w:val="007E3B60"/>
    <w:rsid w:val="007F11C0"/>
    <w:rsid w:val="007F5370"/>
    <w:rsid w:val="0080222C"/>
    <w:rsid w:val="00805D2A"/>
    <w:rsid w:val="0081083C"/>
    <w:rsid w:val="00812A36"/>
    <w:rsid w:val="00816289"/>
    <w:rsid w:val="0082256B"/>
    <w:rsid w:val="00853D63"/>
    <w:rsid w:val="00857769"/>
    <w:rsid w:val="00864801"/>
    <w:rsid w:val="0087339A"/>
    <w:rsid w:val="00880025"/>
    <w:rsid w:val="00887F1F"/>
    <w:rsid w:val="00894055"/>
    <w:rsid w:val="008A0A6E"/>
    <w:rsid w:val="008A7CE5"/>
    <w:rsid w:val="008B229F"/>
    <w:rsid w:val="008B74E2"/>
    <w:rsid w:val="008C197A"/>
    <w:rsid w:val="008D45F3"/>
    <w:rsid w:val="008F1939"/>
    <w:rsid w:val="00904C46"/>
    <w:rsid w:val="0091167C"/>
    <w:rsid w:val="009123A0"/>
    <w:rsid w:val="00912A36"/>
    <w:rsid w:val="00921335"/>
    <w:rsid w:val="00925CB4"/>
    <w:rsid w:val="0093083C"/>
    <w:rsid w:val="00941AA6"/>
    <w:rsid w:val="009476B2"/>
    <w:rsid w:val="00953596"/>
    <w:rsid w:val="00956616"/>
    <w:rsid w:val="009653C8"/>
    <w:rsid w:val="00965E54"/>
    <w:rsid w:val="00967A5C"/>
    <w:rsid w:val="009771AD"/>
    <w:rsid w:val="00985BF1"/>
    <w:rsid w:val="0098603E"/>
    <w:rsid w:val="009862BD"/>
    <w:rsid w:val="009B07C3"/>
    <w:rsid w:val="009B3F34"/>
    <w:rsid w:val="009C0579"/>
    <w:rsid w:val="009D2C28"/>
    <w:rsid w:val="009D32BE"/>
    <w:rsid w:val="009F0244"/>
    <w:rsid w:val="00A11F33"/>
    <w:rsid w:val="00A3289A"/>
    <w:rsid w:val="00A33012"/>
    <w:rsid w:val="00A3629F"/>
    <w:rsid w:val="00A431F8"/>
    <w:rsid w:val="00A45515"/>
    <w:rsid w:val="00A45960"/>
    <w:rsid w:val="00A72117"/>
    <w:rsid w:val="00A849F8"/>
    <w:rsid w:val="00A92468"/>
    <w:rsid w:val="00A926ED"/>
    <w:rsid w:val="00AB093B"/>
    <w:rsid w:val="00AC1E73"/>
    <w:rsid w:val="00AD7285"/>
    <w:rsid w:val="00AE2602"/>
    <w:rsid w:val="00AE7B94"/>
    <w:rsid w:val="00AF1158"/>
    <w:rsid w:val="00B11EDE"/>
    <w:rsid w:val="00B12596"/>
    <w:rsid w:val="00B33FCA"/>
    <w:rsid w:val="00B363FC"/>
    <w:rsid w:val="00B43A7B"/>
    <w:rsid w:val="00B501DF"/>
    <w:rsid w:val="00B51129"/>
    <w:rsid w:val="00B52AA5"/>
    <w:rsid w:val="00B650BF"/>
    <w:rsid w:val="00B74037"/>
    <w:rsid w:val="00B86E67"/>
    <w:rsid w:val="00B87D5B"/>
    <w:rsid w:val="00B9348C"/>
    <w:rsid w:val="00B94426"/>
    <w:rsid w:val="00BA3AFE"/>
    <w:rsid w:val="00BA5C2C"/>
    <w:rsid w:val="00BC33D8"/>
    <w:rsid w:val="00BC3902"/>
    <w:rsid w:val="00BC4301"/>
    <w:rsid w:val="00BE78B2"/>
    <w:rsid w:val="00BE798A"/>
    <w:rsid w:val="00C01DA7"/>
    <w:rsid w:val="00C14899"/>
    <w:rsid w:val="00C163A0"/>
    <w:rsid w:val="00C31547"/>
    <w:rsid w:val="00C329E5"/>
    <w:rsid w:val="00C3705D"/>
    <w:rsid w:val="00C43BC6"/>
    <w:rsid w:val="00C47C22"/>
    <w:rsid w:val="00C617F7"/>
    <w:rsid w:val="00C664F3"/>
    <w:rsid w:val="00C67CF4"/>
    <w:rsid w:val="00C712C7"/>
    <w:rsid w:val="00C756D8"/>
    <w:rsid w:val="00C76CAD"/>
    <w:rsid w:val="00C814B9"/>
    <w:rsid w:val="00C91F2E"/>
    <w:rsid w:val="00C95E79"/>
    <w:rsid w:val="00CA3819"/>
    <w:rsid w:val="00CB39EA"/>
    <w:rsid w:val="00CC55A7"/>
    <w:rsid w:val="00CD27A3"/>
    <w:rsid w:val="00CD66D2"/>
    <w:rsid w:val="00CF3568"/>
    <w:rsid w:val="00D040CA"/>
    <w:rsid w:val="00D06A0C"/>
    <w:rsid w:val="00D112F9"/>
    <w:rsid w:val="00D14B6D"/>
    <w:rsid w:val="00D236FE"/>
    <w:rsid w:val="00D46CFF"/>
    <w:rsid w:val="00D84EBF"/>
    <w:rsid w:val="00DA2C0D"/>
    <w:rsid w:val="00DB1191"/>
    <w:rsid w:val="00DB7A4D"/>
    <w:rsid w:val="00DC0D4D"/>
    <w:rsid w:val="00DD2F0B"/>
    <w:rsid w:val="00DE1A66"/>
    <w:rsid w:val="00DE2FB9"/>
    <w:rsid w:val="00DE4B3D"/>
    <w:rsid w:val="00DE693C"/>
    <w:rsid w:val="00DF0F02"/>
    <w:rsid w:val="00DF27C2"/>
    <w:rsid w:val="00DF4E10"/>
    <w:rsid w:val="00DF6E9B"/>
    <w:rsid w:val="00E0052F"/>
    <w:rsid w:val="00E00DB6"/>
    <w:rsid w:val="00E02418"/>
    <w:rsid w:val="00E04F72"/>
    <w:rsid w:val="00E27166"/>
    <w:rsid w:val="00E344D8"/>
    <w:rsid w:val="00E4577C"/>
    <w:rsid w:val="00E6208A"/>
    <w:rsid w:val="00E64EB4"/>
    <w:rsid w:val="00E700E7"/>
    <w:rsid w:val="00E7242B"/>
    <w:rsid w:val="00E75600"/>
    <w:rsid w:val="00E76F37"/>
    <w:rsid w:val="00E83987"/>
    <w:rsid w:val="00E8455A"/>
    <w:rsid w:val="00E92B0C"/>
    <w:rsid w:val="00E95662"/>
    <w:rsid w:val="00EA0343"/>
    <w:rsid w:val="00EA0FC8"/>
    <w:rsid w:val="00EA4FDE"/>
    <w:rsid w:val="00EA7669"/>
    <w:rsid w:val="00EC0103"/>
    <w:rsid w:val="00EC374B"/>
    <w:rsid w:val="00ED0730"/>
    <w:rsid w:val="00EF3FF5"/>
    <w:rsid w:val="00F05C9B"/>
    <w:rsid w:val="00F153D2"/>
    <w:rsid w:val="00F204E5"/>
    <w:rsid w:val="00F26500"/>
    <w:rsid w:val="00F3185A"/>
    <w:rsid w:val="00F37280"/>
    <w:rsid w:val="00F45030"/>
    <w:rsid w:val="00F50CAE"/>
    <w:rsid w:val="00F5177D"/>
    <w:rsid w:val="00F7399C"/>
    <w:rsid w:val="00F7471F"/>
    <w:rsid w:val="00F86A9C"/>
    <w:rsid w:val="00F90D96"/>
    <w:rsid w:val="00FA152C"/>
    <w:rsid w:val="00FA3FC4"/>
    <w:rsid w:val="00FA4282"/>
    <w:rsid w:val="00FB1B33"/>
    <w:rsid w:val="00FC2D69"/>
    <w:rsid w:val="00FC6E65"/>
    <w:rsid w:val="00FD250D"/>
    <w:rsid w:val="00FE0451"/>
    <w:rsid w:val="00FF0254"/>
    <w:rsid w:val="00FF58B6"/>
    <w:rsid w:val="00FF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6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6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63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431F8"/>
    <w:rPr>
      <w:color w:val="0563C1" w:themeColor="hyperlink"/>
      <w:u w:val="single"/>
    </w:rPr>
  </w:style>
  <w:style w:type="paragraph" w:styleId="a4">
    <w:name w:val="header"/>
    <w:basedOn w:val="a"/>
    <w:link w:val="a5"/>
    <w:uiPriority w:val="99"/>
    <w:unhideWhenUsed/>
    <w:rsid w:val="00117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7492"/>
  </w:style>
  <w:style w:type="paragraph" w:styleId="a6">
    <w:name w:val="footer"/>
    <w:basedOn w:val="a"/>
    <w:link w:val="a7"/>
    <w:uiPriority w:val="99"/>
    <w:unhideWhenUsed/>
    <w:rsid w:val="00117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7492"/>
  </w:style>
  <w:style w:type="paragraph" w:styleId="a8">
    <w:name w:val="Balloon Text"/>
    <w:basedOn w:val="a"/>
    <w:link w:val="a9"/>
    <w:uiPriority w:val="99"/>
    <w:semiHidden/>
    <w:unhideWhenUsed/>
    <w:rsid w:val="003C7A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6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6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63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431F8"/>
    <w:rPr>
      <w:color w:val="0563C1" w:themeColor="hyperlink"/>
      <w:u w:val="single"/>
    </w:rPr>
  </w:style>
  <w:style w:type="paragraph" w:styleId="a4">
    <w:name w:val="header"/>
    <w:basedOn w:val="a"/>
    <w:link w:val="a5"/>
    <w:uiPriority w:val="99"/>
    <w:unhideWhenUsed/>
    <w:rsid w:val="00117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7492"/>
  </w:style>
  <w:style w:type="paragraph" w:styleId="a6">
    <w:name w:val="footer"/>
    <w:basedOn w:val="a"/>
    <w:link w:val="a7"/>
    <w:uiPriority w:val="99"/>
    <w:unhideWhenUsed/>
    <w:rsid w:val="00117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7492"/>
  </w:style>
  <w:style w:type="paragraph" w:styleId="a8">
    <w:name w:val="Balloon Text"/>
    <w:basedOn w:val="a"/>
    <w:link w:val="a9"/>
    <w:uiPriority w:val="99"/>
    <w:semiHidden/>
    <w:unhideWhenUsed/>
    <w:rsid w:val="003C7A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DC9DD927644EBFBC3A6B066F9303AED01956F8FBFCA659F34E1F58649576A192B4CBD2C9C4685302E93C68AC4FIBM" TargetMode="External"/><Relationship Id="rId18" Type="http://schemas.openxmlformats.org/officeDocument/2006/relationships/hyperlink" Target="consultantplus://offline/ref=3BD67958C22D1E754906EB9A76E787BE196865384BCA296412C40B7401FF83FE9B3512AFFE84CB270CB560B5BB94FD88535EAA70ACD15C16F3BB10BArCE9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3DC9DD927644EBFBC3A750B79FF5CABD41A01F6F9F8A80CA613190F3BC570F4C0F4958B9A83235E08F42068A6E4C3646848IAM" TargetMode="External"/><Relationship Id="rId17" Type="http://schemas.openxmlformats.org/officeDocument/2006/relationships/hyperlink" Target="consultantplus://offline/ref=3BD67958C22D1E754906EB9A76E787BE196865384BCA296412C40B7401FF83FE9B3512AFFE84CB270CB560B5BB94FD88535EAA70ACD15C16F3BB10BArCE9O" TargetMode="External"/><Relationship Id="rId2" Type="http://schemas.openxmlformats.org/officeDocument/2006/relationships/styles" Target="styles.xml"/><Relationship Id="rId16" Type="http://schemas.openxmlformats.org/officeDocument/2006/relationships/hyperlink" Target="consultantplus://offline/ref=D3DC9DD927644EBFBC3A750B79FF5CABD41A01F6FAFCA90FA91C190F3BC570F4C0F4958B9A83235E08F42068A6E4C3646848I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C9DD927644EBFBC3A6B066F9303AED01956F8FBFCA659F34E1F58649576A192B4CBD2C9C4685302E93C68AC4FIBM" TargetMode="External"/><Relationship Id="rId5" Type="http://schemas.openxmlformats.org/officeDocument/2006/relationships/webSettings" Target="webSettings.xml"/><Relationship Id="rId15" Type="http://schemas.openxmlformats.org/officeDocument/2006/relationships/hyperlink" Target="consultantplus://offline/ref=D3DC9DD927644EBFBC3A750B79FF5CABD41A01F6FAFCAE06A61F190F3BC570F4C0F4958B9A83235E08F42068A6E4C3646848IAM" TargetMode="External"/><Relationship Id="rId10" Type="http://schemas.openxmlformats.org/officeDocument/2006/relationships/hyperlink" Target="consultantplus://offline/ref=2232FAE4A87B200E625820B4152EEB6BD34257D678E771F8C514DE94A4D6506318458D114E43B1D69822D4EFA367B131DDlBG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3DC9DD927644EBFBC3A6B066F9303AED0105BF9FFFAA659F34E1F58649576A192B4CBD2C9C4685302E93C68AC4F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FEAC-8F28-4EFB-93B2-931261CB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83</Pages>
  <Words>13601</Words>
  <Characters>77529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Вятина Ирина Евгеньевна</dc:creator>
  <cp:lastModifiedBy>user</cp:lastModifiedBy>
  <cp:revision>38</cp:revision>
  <cp:lastPrinted>2021-10-20T10:43:00Z</cp:lastPrinted>
  <dcterms:created xsi:type="dcterms:W3CDTF">2021-09-22T05:11:00Z</dcterms:created>
  <dcterms:modified xsi:type="dcterms:W3CDTF">2021-10-25T06:37:00Z</dcterms:modified>
</cp:coreProperties>
</file>